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CF96" w14:textId="77777777" w:rsidR="00FC22E7" w:rsidRDefault="001C3E77">
      <w:pPr>
        <w:sectPr w:rsidR="00FC22E7">
          <w:headerReference w:type="default" r:id="rId10"/>
          <w:pgSz w:w="11906" w:h="16838"/>
          <w:pgMar w:top="1440" w:right="1440" w:bottom="1440" w:left="1440" w:header="708" w:footer="708" w:gutter="0"/>
          <w:cols w:space="708"/>
          <w:docGrid w:linePitch="360"/>
        </w:sectPr>
      </w:pPr>
      <w:r>
        <w:rPr>
          <w:noProof/>
        </w:rPr>
        <mc:AlternateContent>
          <mc:Choice Requires="wps">
            <w:drawing>
              <wp:anchor distT="0" distB="0" distL="114300" distR="114300" simplePos="0" relativeHeight="251659264" behindDoc="0" locked="0" layoutInCell="1" allowOverlap="1" wp14:anchorId="6D2DD1A6" wp14:editId="0E537B87">
                <wp:simplePos x="0" y="0"/>
                <wp:positionH relativeFrom="margin">
                  <wp:align>left</wp:align>
                </wp:positionH>
                <wp:positionV relativeFrom="paragraph">
                  <wp:posOffset>891540</wp:posOffset>
                </wp:positionV>
                <wp:extent cx="5554980" cy="25273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5554980" cy="2527300"/>
                        </a:xfrm>
                        <a:prstGeom prst="rect">
                          <a:avLst/>
                        </a:prstGeom>
                        <a:noFill/>
                        <a:ln w="6350">
                          <a:noFill/>
                        </a:ln>
                      </wps:spPr>
                      <wps:txbx>
                        <w:txbxContent>
                          <w:p w14:paraId="6D2DD1C2" w14:textId="77777777" w:rsidR="00842766" w:rsidRPr="00A93DF8" w:rsidRDefault="001C3E77" w:rsidP="00842766">
                            <w:pPr>
                              <w:rPr>
                                <w:rFonts w:ascii="Arial Rounded MT Bold" w:hAnsi="Arial Rounded MT Bold"/>
                                <w:color w:val="FFFFFF" w:themeColor="background1"/>
                                <w:sz w:val="72"/>
                                <w:szCs w:val="72"/>
                                <w:lang w:val="cy-GB"/>
                              </w:rPr>
                            </w:pPr>
                            <w:r>
                              <w:rPr>
                                <w:rFonts w:ascii="Arial Rounded MT Bold" w:hAnsi="Arial Rounded MT Bold"/>
                                <w:color w:val="FFFFFF" w:themeColor="background1"/>
                                <w:sz w:val="72"/>
                                <w:szCs w:val="72"/>
                                <w:lang w:val="cy-GB"/>
                              </w:rPr>
                              <w:t>Polisi Amser o’r Gwaith</w:t>
                            </w:r>
                          </w:p>
                          <w:p w14:paraId="6D2DD1C4" w14:textId="77777777" w:rsidR="008C7DE8" w:rsidRDefault="001C3E77" w:rsidP="00842766">
                            <w:pPr>
                              <w:rPr>
                                <w:rFonts w:ascii="Arial Rounded MT Bold" w:hAnsi="Arial Rounded MT Bold"/>
                                <w:color w:val="FFFFFF" w:themeColor="background1"/>
                                <w:sz w:val="40"/>
                                <w:szCs w:val="40"/>
                              </w:rPr>
                            </w:pPr>
                            <w:r w:rsidRPr="008C7DE8">
                              <w:rPr>
                                <w:rFonts w:ascii="Arial Rounded MT Bold" w:hAnsi="Arial Rounded MT Bold"/>
                                <w:color w:val="FFFFFF" w:themeColor="background1"/>
                                <w:sz w:val="40"/>
                                <w:szCs w:val="40"/>
                                <w:lang w:val="cy-GB"/>
                              </w:rPr>
                              <w:t>Absenoldeb Gyda Thâl a Heb Dâl</w:t>
                            </w:r>
                          </w:p>
                          <w:p w14:paraId="6D2DD1C5" w14:textId="77777777" w:rsidR="008C7DE8" w:rsidRDefault="008C7DE8" w:rsidP="00842766">
                            <w:pPr>
                              <w:rPr>
                                <w:rFonts w:ascii="Arial Rounded MT Bold" w:hAnsi="Arial Rounded MT Bold"/>
                                <w:color w:val="FFFFFF" w:themeColor="background1"/>
                                <w:sz w:val="40"/>
                                <w:szCs w:val="40"/>
                              </w:rPr>
                            </w:pPr>
                          </w:p>
                          <w:p w14:paraId="4F28382B" w14:textId="592AD5CF" w:rsidR="00D00013" w:rsidRDefault="00D00013" w:rsidP="00842766">
                            <w:pPr>
                              <w:rPr>
                                <w:rFonts w:ascii="Arial Rounded MT Bold" w:hAnsi="Arial Rounded MT Bold"/>
                                <w:color w:val="FFFFFF" w:themeColor="background1"/>
                                <w:sz w:val="40"/>
                                <w:szCs w:val="40"/>
                              </w:rPr>
                            </w:pPr>
                            <w:r>
                              <w:rPr>
                                <w:rFonts w:ascii="Arial Rounded MT Bold" w:hAnsi="Arial Rounded MT Bold"/>
                                <w:color w:val="FFFFFF" w:themeColor="background1"/>
                                <w:sz w:val="40"/>
                                <w:szCs w:val="40"/>
                              </w:rPr>
                              <w:t>Pobl, Digitol a Pholisi</w:t>
                            </w:r>
                          </w:p>
                          <w:p w14:paraId="0BA3FE2B" w14:textId="77777777" w:rsidR="00D00013" w:rsidRDefault="00D00013" w:rsidP="00842766">
                            <w:pPr>
                              <w:rPr>
                                <w:rFonts w:ascii="Arial Rounded MT Bold" w:hAnsi="Arial Rounded MT Bold"/>
                                <w:color w:val="FFFFFF" w:themeColor="background1"/>
                                <w:sz w:val="40"/>
                                <w:szCs w:val="40"/>
                              </w:rPr>
                            </w:pPr>
                          </w:p>
                          <w:p w14:paraId="6D2DD1C6" w14:textId="77777777" w:rsidR="008C7DE8" w:rsidRPr="008C7DE8" w:rsidRDefault="001C3E77" w:rsidP="00842766">
                            <w:pPr>
                              <w:rPr>
                                <w:rFonts w:ascii="Arial Rounded MT Bold" w:hAnsi="Arial Rounded MT Bold"/>
                                <w:color w:val="FFFFFF" w:themeColor="background1"/>
                                <w:sz w:val="28"/>
                                <w:szCs w:val="28"/>
                              </w:rPr>
                            </w:pPr>
                            <w:r w:rsidRPr="008C7DE8">
                              <w:rPr>
                                <w:rFonts w:ascii="Arial Rounded MT Bold" w:hAnsi="Arial Rounded MT Bold"/>
                                <w:color w:val="FFFFFF" w:themeColor="background1"/>
                                <w:sz w:val="28"/>
                                <w:szCs w:val="28"/>
                                <w:lang w:val="cy-GB"/>
                              </w:rPr>
                              <w:t>Mabwysiadwyd: Tachwedd 2006</w:t>
                            </w:r>
                          </w:p>
                          <w:p w14:paraId="6D2DD1C7" w14:textId="77777777" w:rsidR="008C7DE8" w:rsidRPr="008C7DE8" w:rsidRDefault="001C3E77" w:rsidP="00842766">
                            <w:pPr>
                              <w:rPr>
                                <w:rFonts w:ascii="Arial Rounded MT Bold" w:hAnsi="Arial Rounded MT Bold"/>
                                <w:color w:val="FFFFFF" w:themeColor="background1"/>
                                <w:sz w:val="28"/>
                                <w:szCs w:val="28"/>
                              </w:rPr>
                            </w:pPr>
                            <w:r w:rsidRPr="008C7DE8">
                              <w:rPr>
                                <w:rFonts w:ascii="Arial Rounded MT Bold" w:hAnsi="Arial Rounded MT Bold"/>
                                <w:color w:val="FFFFFF" w:themeColor="background1"/>
                                <w:sz w:val="28"/>
                                <w:szCs w:val="28"/>
                                <w:lang w:val="cy-GB"/>
                              </w:rPr>
                              <w:t>Adolygwyd: Ebrill 2025</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6D2DD1A6" id="_x0000_t202" coordsize="21600,21600" o:spt="202" path="m,l,21600r21600,l21600,xe">
                <v:stroke joinstyle="miter"/>
                <v:path gradientshapeok="t" o:connecttype="rect"/>
              </v:shapetype>
              <v:shape id="Text Box 3" o:spid="_x0000_s1026" type="#_x0000_t202" style="position:absolute;margin-left:0;margin-top:70.2pt;width:437.4pt;height:199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Lll+QEAAOsDAAAOAAAAZHJzL2Uyb0RvYy54bWysU8Fu2zAMvQ/YPwi6L3bSpeuMOEXWIrsE&#10;bYF06FmR5diAJGqUEjv7+lGKkxTdTkUvNCVSj+Tj8+y2N5rtFfoWbMnHo5wzZSVUrd2W/Nfz8ssN&#10;Zz4IWwkNVpX8oDy/nX/+NOtcoSbQgK4UMgKxvuhcyZsQXJFlXjbKCD8CpywFa0AjAh1xm1UoOkI3&#10;Opvk+XXWAVYOQSrv6fb+GOTzhF/XSobHuvYqMF1y6i0ki8luos3mM1FsUbimlUMb4h1dGNFaKnqG&#10;uhdBsB22/0CZViJ4qMNIgsmgrlup0gw0zTh/M826EU6lWYgc7840+Y+DlQ/7tXtCFvof0NMCIyGd&#10;84WnyzhPX6OJX+qUUZwoPJxpU31gki6n0+nX7zcUkhSbTCffrvJEbHZ57tCHnwoMi07JkfaS6BL7&#10;lQ9UklJPKbGahWWrddqNtqwr+fXVNE8PzhF6oS09vDQbvdBv+mGCDVQHGgzhuHPv5LKl4ivhw5NA&#10;WjI1TMINj2RqDVQEBo+zBvDP/+5jPnFPUc46Ek3J/e+dQMWZ3Zk7II2NSe5OJpfwMeiTWyOYF9Lq&#10;IiJQSFhJOCUPJ/cuHGVJWpdqsUhJpBEnwsqunYzQkZpI03P/ItANXAZawwOcpCKKN5QecweijpwM&#10;B1JUIn5Qf5Ts63PKuvyj878AAAD//wMAUEsDBBQABgAIAAAAIQAsZ1Ks3wAAAAgBAAAPAAAAZHJz&#10;L2Rvd25yZXYueG1sTI/BTsMwDIbvSLxDZCRuLGV0UJWm01RpQkLjsLELt7Tx2orEKU22FZ4e7wRH&#10;+7d+f1+xnJwVJxxD70nB/SwBgdR401OrYP++vstAhKjJaOsJFXxjgGV5fVXo3PgzbfG0i63gEgq5&#10;VtDFOORShqZDp8PMD0icHfzodORxbKUZ9ZnLnZXzJHmUTvfEHzo9YNVh87k7OgWv1fpNb+u5y35s&#10;9bI5rIav/cdCqdubafUMIuIU/47hgs/oUDJT7Y9kgrAKWCTyNk1SEBxnTymb1AoWD1kKsizkf4Hy&#10;FwAA//8DAFBLAQItABQABgAIAAAAIQC2gziS/gAAAOEBAAATAAAAAAAAAAAAAAAAAAAAAABbQ29u&#10;dGVudF9UeXBlc10ueG1sUEsBAi0AFAAGAAgAAAAhADj9If/WAAAAlAEAAAsAAAAAAAAAAAAAAAAA&#10;LwEAAF9yZWxzLy5yZWxzUEsBAi0AFAAGAAgAAAAhAHV4uWX5AQAA6wMAAA4AAAAAAAAAAAAAAAAA&#10;LgIAAGRycy9lMm9Eb2MueG1sUEsBAi0AFAAGAAgAAAAhACxnUqzfAAAACAEAAA8AAAAAAAAAAAAA&#10;AAAAUwQAAGRycy9kb3ducmV2LnhtbFBLBQYAAAAABAAEAPMAAABfBQAAAAA=&#10;" filled="f" stroked="f" strokeweight=".5pt">
                <v:textbox>
                  <w:txbxContent>
                    <w:p w14:paraId="6D2DD1C2" w14:textId="77777777" w:rsidR="00842766" w:rsidRPr="00A93DF8" w:rsidRDefault="001C3E77" w:rsidP="00842766">
                      <w:pPr>
                        <w:rPr>
                          <w:rFonts w:ascii="Arial Rounded MT Bold" w:hAnsi="Arial Rounded MT Bold"/>
                          <w:color w:val="FFFFFF" w:themeColor="background1"/>
                          <w:sz w:val="72"/>
                          <w:szCs w:val="72"/>
                          <w:lang w:val="cy-GB"/>
                        </w:rPr>
                      </w:pPr>
                      <w:r>
                        <w:rPr>
                          <w:rFonts w:ascii="Arial Rounded MT Bold" w:hAnsi="Arial Rounded MT Bold"/>
                          <w:color w:val="FFFFFF" w:themeColor="background1"/>
                          <w:sz w:val="72"/>
                          <w:szCs w:val="72"/>
                          <w:lang w:val="cy-GB"/>
                        </w:rPr>
                        <w:t>Polisi Amser o’r Gwaith</w:t>
                      </w:r>
                    </w:p>
                    <w:p w14:paraId="6D2DD1C4" w14:textId="77777777" w:rsidR="008C7DE8" w:rsidRDefault="001C3E77" w:rsidP="00842766">
                      <w:pPr>
                        <w:rPr>
                          <w:rFonts w:ascii="Arial Rounded MT Bold" w:hAnsi="Arial Rounded MT Bold"/>
                          <w:color w:val="FFFFFF" w:themeColor="background1"/>
                          <w:sz w:val="40"/>
                          <w:szCs w:val="40"/>
                        </w:rPr>
                      </w:pPr>
                      <w:r w:rsidRPr="008C7DE8">
                        <w:rPr>
                          <w:rFonts w:ascii="Arial Rounded MT Bold" w:hAnsi="Arial Rounded MT Bold"/>
                          <w:color w:val="FFFFFF" w:themeColor="background1"/>
                          <w:sz w:val="40"/>
                          <w:szCs w:val="40"/>
                          <w:lang w:val="cy-GB"/>
                        </w:rPr>
                        <w:t>Absenoldeb Gyda Thâl a Heb Dâl</w:t>
                      </w:r>
                    </w:p>
                    <w:p w14:paraId="6D2DD1C5" w14:textId="77777777" w:rsidR="008C7DE8" w:rsidRDefault="008C7DE8" w:rsidP="00842766">
                      <w:pPr>
                        <w:rPr>
                          <w:rFonts w:ascii="Arial Rounded MT Bold" w:hAnsi="Arial Rounded MT Bold"/>
                          <w:color w:val="FFFFFF" w:themeColor="background1"/>
                          <w:sz w:val="40"/>
                          <w:szCs w:val="40"/>
                        </w:rPr>
                      </w:pPr>
                    </w:p>
                    <w:p w14:paraId="4F28382B" w14:textId="592AD5CF" w:rsidR="00D00013" w:rsidRDefault="00D00013" w:rsidP="00842766">
                      <w:pPr>
                        <w:rPr>
                          <w:rFonts w:ascii="Arial Rounded MT Bold" w:hAnsi="Arial Rounded MT Bold"/>
                          <w:color w:val="FFFFFF" w:themeColor="background1"/>
                          <w:sz w:val="40"/>
                          <w:szCs w:val="40"/>
                        </w:rPr>
                      </w:pPr>
                      <w:r>
                        <w:rPr>
                          <w:rFonts w:ascii="Arial Rounded MT Bold" w:hAnsi="Arial Rounded MT Bold"/>
                          <w:color w:val="FFFFFF" w:themeColor="background1"/>
                          <w:sz w:val="40"/>
                          <w:szCs w:val="40"/>
                        </w:rPr>
                        <w:t>Pobl, Digitol a Pholisi</w:t>
                      </w:r>
                    </w:p>
                    <w:p w14:paraId="0BA3FE2B" w14:textId="77777777" w:rsidR="00D00013" w:rsidRDefault="00D00013" w:rsidP="00842766">
                      <w:pPr>
                        <w:rPr>
                          <w:rFonts w:ascii="Arial Rounded MT Bold" w:hAnsi="Arial Rounded MT Bold"/>
                          <w:color w:val="FFFFFF" w:themeColor="background1"/>
                          <w:sz w:val="40"/>
                          <w:szCs w:val="40"/>
                        </w:rPr>
                      </w:pPr>
                    </w:p>
                    <w:p w14:paraId="6D2DD1C6" w14:textId="77777777" w:rsidR="008C7DE8" w:rsidRPr="008C7DE8" w:rsidRDefault="001C3E77" w:rsidP="00842766">
                      <w:pPr>
                        <w:rPr>
                          <w:rFonts w:ascii="Arial Rounded MT Bold" w:hAnsi="Arial Rounded MT Bold"/>
                          <w:color w:val="FFFFFF" w:themeColor="background1"/>
                          <w:sz w:val="28"/>
                          <w:szCs w:val="28"/>
                        </w:rPr>
                      </w:pPr>
                      <w:r w:rsidRPr="008C7DE8">
                        <w:rPr>
                          <w:rFonts w:ascii="Arial Rounded MT Bold" w:hAnsi="Arial Rounded MT Bold"/>
                          <w:color w:val="FFFFFF" w:themeColor="background1"/>
                          <w:sz w:val="28"/>
                          <w:szCs w:val="28"/>
                          <w:lang w:val="cy-GB"/>
                        </w:rPr>
                        <w:t>Mabwysiadwyd: Tachwedd 2006</w:t>
                      </w:r>
                    </w:p>
                    <w:p w14:paraId="6D2DD1C7" w14:textId="77777777" w:rsidR="008C7DE8" w:rsidRPr="008C7DE8" w:rsidRDefault="001C3E77" w:rsidP="00842766">
                      <w:pPr>
                        <w:rPr>
                          <w:rFonts w:ascii="Arial Rounded MT Bold" w:hAnsi="Arial Rounded MT Bold"/>
                          <w:color w:val="FFFFFF" w:themeColor="background1"/>
                          <w:sz w:val="28"/>
                          <w:szCs w:val="28"/>
                        </w:rPr>
                      </w:pPr>
                      <w:r w:rsidRPr="008C7DE8">
                        <w:rPr>
                          <w:rFonts w:ascii="Arial Rounded MT Bold" w:hAnsi="Arial Rounded MT Bold"/>
                          <w:color w:val="FFFFFF" w:themeColor="background1"/>
                          <w:sz w:val="28"/>
                          <w:szCs w:val="28"/>
                          <w:lang w:val="cy-GB"/>
                        </w:rPr>
                        <w:t>Adolygwyd: Ebrill 2025</w:t>
                      </w:r>
                    </w:p>
                  </w:txbxContent>
                </v:textbox>
                <w10:wrap anchorx="margin"/>
              </v:shape>
            </w:pict>
          </mc:Fallback>
        </mc:AlternateContent>
      </w:r>
    </w:p>
    <w:p w14:paraId="6D2DCF97" w14:textId="77777777" w:rsidR="00C8310F" w:rsidRDefault="00C8310F"/>
    <w:p w14:paraId="6D2DCF98" w14:textId="77777777" w:rsidR="008C7DE8" w:rsidRPr="008C7DE8" w:rsidRDefault="001C3E77" w:rsidP="008C7DE8">
      <w:pPr>
        <w:rPr>
          <w:rFonts w:ascii="Arial" w:hAnsi="Arial"/>
          <w:b/>
        </w:rPr>
      </w:pPr>
      <w:r w:rsidRPr="008C7DE8">
        <w:rPr>
          <w:rFonts w:ascii="Arial" w:hAnsi="Arial"/>
          <w:b/>
          <w:bCs/>
          <w:lang w:val="cy-GB"/>
        </w:rPr>
        <w:t xml:space="preserve">Cynnwys </w:t>
      </w:r>
    </w:p>
    <w:p w14:paraId="6D2DCF99" w14:textId="77777777" w:rsidR="008C7DE8" w:rsidRPr="008C7DE8" w:rsidRDefault="008C7DE8" w:rsidP="008C7DE8">
      <w:pPr>
        <w:rPr>
          <w:rFonts w:ascii="Arial" w:hAnsi="Arial"/>
          <w:b/>
        </w:rPr>
      </w:pPr>
    </w:p>
    <w:p w14:paraId="6D2DCF9A" w14:textId="77777777" w:rsidR="008C7DE8" w:rsidRPr="008C7DE8" w:rsidRDefault="001C3E77" w:rsidP="008C7DE8">
      <w:pPr>
        <w:numPr>
          <w:ilvl w:val="0"/>
          <w:numId w:val="7"/>
        </w:numPr>
        <w:contextualSpacing/>
        <w:rPr>
          <w:rFonts w:ascii="Arial" w:eastAsia="Times New Roman" w:hAnsi="Arial" w:cs="Times New Roman"/>
          <w:b/>
          <w:szCs w:val="20"/>
          <w:lang w:eastAsia="en-GB"/>
        </w:rPr>
      </w:pPr>
      <w:r w:rsidRPr="008C7DE8">
        <w:rPr>
          <w:rFonts w:ascii="Arial" w:eastAsia="Times New Roman" w:hAnsi="Arial" w:cs="Times New Roman"/>
          <w:b/>
          <w:bCs/>
          <w:szCs w:val="20"/>
          <w:lang w:val="cy-GB" w:eastAsia="en-GB"/>
        </w:rPr>
        <w:t xml:space="preserve">Cyflwyniad </w:t>
      </w:r>
    </w:p>
    <w:p w14:paraId="6D2DCF9B" w14:textId="77777777" w:rsidR="008C7DE8" w:rsidRPr="008C7DE8" w:rsidRDefault="001C3E77" w:rsidP="008C7DE8">
      <w:pPr>
        <w:numPr>
          <w:ilvl w:val="0"/>
          <w:numId w:val="7"/>
        </w:numPr>
        <w:contextualSpacing/>
        <w:rPr>
          <w:rFonts w:ascii="Arial" w:eastAsia="Times New Roman" w:hAnsi="Arial" w:cs="Times New Roman"/>
          <w:b/>
          <w:szCs w:val="20"/>
          <w:lang w:eastAsia="en-GB"/>
        </w:rPr>
      </w:pPr>
      <w:r w:rsidRPr="008C7DE8">
        <w:rPr>
          <w:rFonts w:ascii="Arial" w:eastAsia="Times New Roman" w:hAnsi="Arial" w:cs="Times New Roman"/>
          <w:b/>
          <w:bCs/>
          <w:szCs w:val="20"/>
          <w:lang w:val="cy-GB" w:eastAsia="en-GB"/>
        </w:rPr>
        <w:t xml:space="preserve">Cwmpas y Polisi </w:t>
      </w:r>
    </w:p>
    <w:p w14:paraId="6D2DCF9C" w14:textId="77777777" w:rsidR="008C7DE8" w:rsidRPr="008C7DE8" w:rsidRDefault="001C3E77" w:rsidP="008C7DE8">
      <w:pPr>
        <w:numPr>
          <w:ilvl w:val="0"/>
          <w:numId w:val="7"/>
        </w:numPr>
        <w:contextualSpacing/>
        <w:rPr>
          <w:rFonts w:ascii="Arial" w:eastAsia="Times New Roman" w:hAnsi="Arial" w:cs="Times New Roman"/>
          <w:b/>
          <w:szCs w:val="20"/>
          <w:lang w:eastAsia="en-GB"/>
        </w:rPr>
      </w:pPr>
      <w:r w:rsidRPr="008C7DE8">
        <w:rPr>
          <w:rFonts w:ascii="Arial" w:eastAsia="Times New Roman" w:hAnsi="Arial" w:cs="Times New Roman"/>
          <w:b/>
          <w:bCs/>
          <w:szCs w:val="20"/>
          <w:lang w:val="cy-GB" w:eastAsia="en-GB"/>
        </w:rPr>
        <w:t>Egwyddorion</w:t>
      </w:r>
    </w:p>
    <w:p w14:paraId="6D2DCF9D" w14:textId="77777777" w:rsidR="008C7DE8" w:rsidRPr="008C7DE8" w:rsidRDefault="001C3E77" w:rsidP="008C7DE8">
      <w:pPr>
        <w:numPr>
          <w:ilvl w:val="0"/>
          <w:numId w:val="7"/>
        </w:numPr>
        <w:contextualSpacing/>
        <w:rPr>
          <w:rFonts w:ascii="Arial" w:eastAsia="Times New Roman" w:hAnsi="Arial" w:cs="Times New Roman"/>
          <w:b/>
          <w:szCs w:val="20"/>
          <w:lang w:eastAsia="en-GB"/>
        </w:rPr>
      </w:pPr>
      <w:r w:rsidRPr="008C7DE8">
        <w:rPr>
          <w:rFonts w:ascii="Arial" w:eastAsia="Times New Roman" w:hAnsi="Arial" w:cs="Times New Roman"/>
          <w:b/>
          <w:bCs/>
          <w:szCs w:val="20"/>
          <w:lang w:val="cy-GB" w:eastAsia="en-GB"/>
        </w:rPr>
        <w:t>Rolau a chyfrifoldebau</w:t>
      </w:r>
      <w:r w:rsidRPr="008C7DE8">
        <w:rPr>
          <w:rFonts w:ascii="Arial" w:eastAsia="Times New Roman" w:hAnsi="Arial" w:cs="Times New Roman"/>
          <w:szCs w:val="20"/>
          <w:lang w:val="cy-GB" w:eastAsia="en-GB"/>
        </w:rPr>
        <w:t xml:space="preserve"> </w:t>
      </w:r>
    </w:p>
    <w:p w14:paraId="6D2DCF9E" w14:textId="77777777" w:rsidR="008C7DE8" w:rsidRPr="008C7DE8" w:rsidRDefault="001C3E77" w:rsidP="008C7DE8">
      <w:pPr>
        <w:numPr>
          <w:ilvl w:val="0"/>
          <w:numId w:val="7"/>
        </w:numPr>
        <w:contextualSpacing/>
        <w:rPr>
          <w:rFonts w:ascii="Arial" w:eastAsia="Times New Roman" w:hAnsi="Arial" w:cs="Times New Roman"/>
          <w:b/>
          <w:szCs w:val="20"/>
          <w:lang w:eastAsia="en-GB"/>
        </w:rPr>
      </w:pPr>
      <w:r w:rsidRPr="008C7DE8">
        <w:rPr>
          <w:rFonts w:ascii="Arial" w:eastAsia="Times New Roman" w:hAnsi="Arial" w:cs="Times New Roman"/>
          <w:b/>
          <w:bCs/>
          <w:szCs w:val="20"/>
          <w:lang w:val="cy-GB" w:eastAsia="en-GB"/>
        </w:rPr>
        <w:t>Categorïau amser o'r gwaith</w:t>
      </w:r>
    </w:p>
    <w:p w14:paraId="6D2DCF9F" w14:textId="77777777" w:rsidR="008C7DE8" w:rsidRPr="008C7DE8" w:rsidRDefault="008C7DE8" w:rsidP="008C7DE8">
      <w:pPr>
        <w:ind w:left="720"/>
        <w:contextualSpacing/>
        <w:rPr>
          <w:rFonts w:ascii="Arial" w:eastAsia="Times New Roman" w:hAnsi="Arial" w:cs="Times New Roman"/>
          <w:b/>
          <w:szCs w:val="20"/>
          <w:lang w:eastAsia="en-GB"/>
        </w:rPr>
      </w:pPr>
    </w:p>
    <w:tbl>
      <w:tblPr>
        <w:tblStyle w:val="TableGrid"/>
        <w:tblW w:w="0" w:type="auto"/>
        <w:tblLook w:val="04A0" w:firstRow="1" w:lastRow="0" w:firstColumn="1" w:lastColumn="0" w:noHBand="0" w:noVBand="1"/>
      </w:tblPr>
      <w:tblGrid>
        <w:gridCol w:w="1276"/>
        <w:gridCol w:w="7933"/>
      </w:tblGrid>
      <w:tr w:rsidR="006E154E" w14:paraId="6D2DCFA2" w14:textId="77777777" w:rsidTr="002853CB">
        <w:tc>
          <w:tcPr>
            <w:tcW w:w="1276" w:type="dxa"/>
          </w:tcPr>
          <w:p w14:paraId="6D2DCFA0" w14:textId="77777777" w:rsidR="008C7DE8" w:rsidRPr="008C7DE8" w:rsidRDefault="001C3E77" w:rsidP="008C7DE8">
            <w:pPr>
              <w:rPr>
                <w:rFonts w:ascii="Arial" w:hAnsi="Arial"/>
                <w:b/>
              </w:rPr>
            </w:pPr>
            <w:r w:rsidRPr="008C7DE8">
              <w:rPr>
                <w:rFonts w:ascii="Arial" w:hAnsi="Arial"/>
                <w:b/>
                <w:bCs/>
                <w:lang w:val="cy-GB"/>
              </w:rPr>
              <w:t>Adran</w:t>
            </w:r>
          </w:p>
        </w:tc>
        <w:tc>
          <w:tcPr>
            <w:tcW w:w="7933" w:type="dxa"/>
          </w:tcPr>
          <w:p w14:paraId="6D2DCFA1" w14:textId="77777777" w:rsidR="008C7DE8" w:rsidRPr="008C7DE8" w:rsidRDefault="001C3E77" w:rsidP="008C7DE8">
            <w:pPr>
              <w:rPr>
                <w:rFonts w:ascii="Arial" w:hAnsi="Arial"/>
                <w:b/>
              </w:rPr>
            </w:pPr>
            <w:r w:rsidRPr="008C7DE8">
              <w:rPr>
                <w:rFonts w:ascii="Arial" w:hAnsi="Arial"/>
                <w:b/>
                <w:bCs/>
                <w:lang w:val="cy-GB"/>
              </w:rPr>
              <w:t>Y math o absenoldeb</w:t>
            </w:r>
            <w:r w:rsidRPr="008C7DE8">
              <w:rPr>
                <w:rFonts w:ascii="Arial" w:hAnsi="Arial"/>
                <w:lang w:val="cy-GB"/>
              </w:rPr>
              <w:t xml:space="preserve"> </w:t>
            </w:r>
          </w:p>
        </w:tc>
      </w:tr>
      <w:tr w:rsidR="006E154E" w14:paraId="6D2DCFA5" w14:textId="77777777" w:rsidTr="002853CB">
        <w:tc>
          <w:tcPr>
            <w:tcW w:w="1276" w:type="dxa"/>
          </w:tcPr>
          <w:p w14:paraId="6D2DCFA3" w14:textId="77777777" w:rsidR="008C7DE8" w:rsidRPr="008C7DE8" w:rsidRDefault="001C3E77" w:rsidP="008C7DE8">
            <w:pPr>
              <w:rPr>
                <w:rFonts w:ascii="Arial" w:hAnsi="Arial"/>
                <w:b/>
              </w:rPr>
            </w:pPr>
            <w:r w:rsidRPr="008C7DE8">
              <w:rPr>
                <w:rFonts w:ascii="Arial" w:hAnsi="Arial"/>
                <w:b/>
                <w:bCs/>
                <w:lang w:val="cy-GB"/>
              </w:rPr>
              <w:t>5.1</w:t>
            </w:r>
          </w:p>
        </w:tc>
        <w:tc>
          <w:tcPr>
            <w:tcW w:w="7933" w:type="dxa"/>
          </w:tcPr>
          <w:p w14:paraId="6D2DCFA4" w14:textId="77777777" w:rsidR="008C7DE8" w:rsidRPr="008C7DE8" w:rsidRDefault="001C3E77" w:rsidP="008C7DE8">
            <w:pPr>
              <w:rPr>
                <w:rFonts w:ascii="Arial" w:hAnsi="Arial"/>
                <w:b/>
              </w:rPr>
            </w:pPr>
            <w:r w:rsidRPr="008C7DE8">
              <w:rPr>
                <w:rFonts w:ascii="Arial" w:hAnsi="Arial"/>
                <w:b/>
                <w:bCs/>
                <w:lang w:val="cy-GB"/>
              </w:rPr>
              <w:t>Absenoldeb mabwysiadu/benthyg croth</w:t>
            </w:r>
          </w:p>
        </w:tc>
      </w:tr>
      <w:tr w:rsidR="006E154E" w14:paraId="6D2DCFA8" w14:textId="77777777" w:rsidTr="002853CB">
        <w:tc>
          <w:tcPr>
            <w:tcW w:w="1276" w:type="dxa"/>
          </w:tcPr>
          <w:p w14:paraId="6D2DCFA6" w14:textId="77777777" w:rsidR="008C7DE8" w:rsidRPr="008C7DE8" w:rsidRDefault="001C3E77" w:rsidP="008C7DE8">
            <w:pPr>
              <w:rPr>
                <w:rFonts w:ascii="Arial" w:hAnsi="Arial"/>
                <w:b/>
              </w:rPr>
            </w:pPr>
            <w:r w:rsidRPr="008C7DE8">
              <w:rPr>
                <w:rFonts w:ascii="Arial" w:hAnsi="Arial"/>
                <w:b/>
                <w:bCs/>
                <w:lang w:val="cy-GB"/>
              </w:rPr>
              <w:t>5.2</w:t>
            </w:r>
          </w:p>
        </w:tc>
        <w:tc>
          <w:tcPr>
            <w:tcW w:w="7933" w:type="dxa"/>
          </w:tcPr>
          <w:p w14:paraId="6D2DCFA7" w14:textId="77777777" w:rsidR="008C7DE8" w:rsidRPr="008C7DE8" w:rsidRDefault="001C3E77" w:rsidP="008C7DE8">
            <w:pPr>
              <w:rPr>
                <w:rFonts w:ascii="Arial" w:hAnsi="Arial"/>
                <w:b/>
              </w:rPr>
            </w:pPr>
            <w:r w:rsidRPr="008C7DE8">
              <w:rPr>
                <w:rFonts w:ascii="Arial" w:hAnsi="Arial"/>
                <w:b/>
                <w:bCs/>
                <w:lang w:val="cy-GB"/>
              </w:rPr>
              <w:t>Apwyntiadau mabwysiadu</w:t>
            </w:r>
          </w:p>
        </w:tc>
      </w:tr>
      <w:tr w:rsidR="006E154E" w14:paraId="6D2DCFAB" w14:textId="77777777" w:rsidTr="002853CB">
        <w:tc>
          <w:tcPr>
            <w:tcW w:w="1276" w:type="dxa"/>
          </w:tcPr>
          <w:p w14:paraId="6D2DCFA9" w14:textId="77777777" w:rsidR="008C7DE8" w:rsidRPr="008C7DE8" w:rsidRDefault="001C3E77" w:rsidP="008C7DE8">
            <w:pPr>
              <w:rPr>
                <w:rFonts w:ascii="Arial" w:hAnsi="Arial"/>
                <w:b/>
              </w:rPr>
            </w:pPr>
            <w:r w:rsidRPr="008C7DE8">
              <w:rPr>
                <w:rFonts w:ascii="Arial" w:hAnsi="Arial"/>
                <w:b/>
                <w:bCs/>
                <w:lang w:val="cy-GB"/>
              </w:rPr>
              <w:t>5.3</w:t>
            </w:r>
          </w:p>
        </w:tc>
        <w:tc>
          <w:tcPr>
            <w:tcW w:w="7933" w:type="dxa"/>
          </w:tcPr>
          <w:p w14:paraId="6D2DCFAA" w14:textId="77777777" w:rsidR="008C7DE8" w:rsidRPr="008C7DE8" w:rsidRDefault="001C3E77" w:rsidP="008C7DE8">
            <w:pPr>
              <w:rPr>
                <w:rFonts w:ascii="Arial" w:hAnsi="Arial"/>
                <w:b/>
              </w:rPr>
            </w:pPr>
            <w:r w:rsidRPr="008C7DE8">
              <w:rPr>
                <w:rFonts w:ascii="Arial" w:hAnsi="Arial"/>
                <w:b/>
                <w:bCs/>
                <w:lang w:val="cy-GB"/>
              </w:rPr>
              <w:t>Apwyntiadau cyn geni ar gyfer tadau a phartneriaid</w:t>
            </w:r>
          </w:p>
        </w:tc>
      </w:tr>
      <w:tr w:rsidR="006E154E" w14:paraId="6D2DCFAE" w14:textId="77777777" w:rsidTr="002853CB">
        <w:tc>
          <w:tcPr>
            <w:tcW w:w="1276" w:type="dxa"/>
          </w:tcPr>
          <w:p w14:paraId="6D2DCFAC" w14:textId="77777777" w:rsidR="008C7DE8" w:rsidRPr="008C7DE8" w:rsidRDefault="001C3E77" w:rsidP="008C7DE8">
            <w:pPr>
              <w:rPr>
                <w:rFonts w:ascii="Arial" w:hAnsi="Arial"/>
                <w:b/>
              </w:rPr>
            </w:pPr>
            <w:r w:rsidRPr="008C7DE8">
              <w:rPr>
                <w:rFonts w:ascii="Arial" w:hAnsi="Arial"/>
                <w:b/>
                <w:bCs/>
                <w:lang w:val="cy-GB"/>
              </w:rPr>
              <w:t xml:space="preserve">5.4 </w:t>
            </w:r>
          </w:p>
        </w:tc>
        <w:tc>
          <w:tcPr>
            <w:tcW w:w="7933" w:type="dxa"/>
          </w:tcPr>
          <w:p w14:paraId="6D2DCFAD" w14:textId="77777777" w:rsidR="008C7DE8" w:rsidRPr="008C7DE8" w:rsidRDefault="001C3E77" w:rsidP="008C7DE8">
            <w:pPr>
              <w:rPr>
                <w:rFonts w:ascii="Arial" w:hAnsi="Arial"/>
                <w:b/>
              </w:rPr>
            </w:pPr>
            <w:r w:rsidRPr="008C7DE8">
              <w:rPr>
                <w:rFonts w:ascii="Arial" w:hAnsi="Arial"/>
                <w:b/>
                <w:bCs/>
                <w:lang w:val="cy-GB"/>
              </w:rPr>
              <w:t xml:space="preserve">Presenoldeb yng nghyfarfodydd cyrff llywodraethu </w:t>
            </w:r>
          </w:p>
        </w:tc>
      </w:tr>
      <w:tr w:rsidR="006E154E" w14:paraId="6D2DCFB1" w14:textId="77777777" w:rsidTr="002853CB">
        <w:tc>
          <w:tcPr>
            <w:tcW w:w="1276" w:type="dxa"/>
          </w:tcPr>
          <w:p w14:paraId="6D2DCFAF" w14:textId="77777777" w:rsidR="008C7DE8" w:rsidRPr="008C7DE8" w:rsidRDefault="001C3E77" w:rsidP="008C7DE8">
            <w:pPr>
              <w:rPr>
                <w:rFonts w:ascii="Arial" w:hAnsi="Arial"/>
                <w:b/>
              </w:rPr>
            </w:pPr>
            <w:r w:rsidRPr="008C7DE8">
              <w:rPr>
                <w:rFonts w:ascii="Arial" w:hAnsi="Arial"/>
                <w:b/>
                <w:bCs/>
                <w:lang w:val="cy-GB"/>
              </w:rPr>
              <w:t>5.5</w:t>
            </w:r>
          </w:p>
        </w:tc>
        <w:tc>
          <w:tcPr>
            <w:tcW w:w="7933" w:type="dxa"/>
          </w:tcPr>
          <w:p w14:paraId="6D2DCFB0" w14:textId="77777777" w:rsidR="008C7DE8" w:rsidRPr="008C7DE8" w:rsidRDefault="001C3E77" w:rsidP="008C7DE8">
            <w:pPr>
              <w:rPr>
                <w:rFonts w:ascii="Arial" w:hAnsi="Arial"/>
                <w:b/>
              </w:rPr>
            </w:pPr>
            <w:r w:rsidRPr="008C7DE8">
              <w:rPr>
                <w:rFonts w:ascii="Arial" w:hAnsi="Arial"/>
                <w:b/>
                <w:bCs/>
                <w:lang w:val="cy-GB"/>
              </w:rPr>
              <w:t>Seibiant Gyrfa</w:t>
            </w:r>
          </w:p>
        </w:tc>
      </w:tr>
      <w:tr w:rsidR="006E154E" w14:paraId="6D2DCFB4" w14:textId="77777777" w:rsidTr="002853CB">
        <w:tc>
          <w:tcPr>
            <w:tcW w:w="1276" w:type="dxa"/>
          </w:tcPr>
          <w:p w14:paraId="6D2DCFB2" w14:textId="77777777" w:rsidR="008C7DE8" w:rsidRPr="008C7DE8" w:rsidRDefault="001C3E77" w:rsidP="008C7DE8">
            <w:pPr>
              <w:rPr>
                <w:rFonts w:ascii="Arial" w:hAnsi="Arial"/>
                <w:b/>
              </w:rPr>
            </w:pPr>
            <w:r w:rsidRPr="008C7DE8">
              <w:rPr>
                <w:rFonts w:ascii="Arial" w:hAnsi="Arial"/>
                <w:b/>
                <w:bCs/>
                <w:lang w:val="cy-GB"/>
              </w:rPr>
              <w:t>5.6</w:t>
            </w:r>
          </w:p>
        </w:tc>
        <w:tc>
          <w:tcPr>
            <w:tcW w:w="7933" w:type="dxa"/>
          </w:tcPr>
          <w:p w14:paraId="6D2DCFB3" w14:textId="77777777" w:rsidR="008C7DE8" w:rsidRPr="008C7DE8" w:rsidRDefault="001C3E77" w:rsidP="008C7DE8">
            <w:pPr>
              <w:rPr>
                <w:rFonts w:ascii="Arial" w:hAnsi="Arial"/>
                <w:b/>
              </w:rPr>
            </w:pPr>
            <w:r w:rsidRPr="008C7DE8">
              <w:rPr>
                <w:rFonts w:ascii="Arial" w:hAnsi="Arial"/>
                <w:b/>
                <w:bCs/>
                <w:lang w:val="cy-GB"/>
              </w:rPr>
              <w:t>Absenoldeb Rhieni mewn Profedigaeth</w:t>
            </w:r>
          </w:p>
        </w:tc>
      </w:tr>
      <w:tr w:rsidR="006E154E" w14:paraId="6D2DCFB7" w14:textId="77777777" w:rsidTr="002853CB">
        <w:tc>
          <w:tcPr>
            <w:tcW w:w="1276" w:type="dxa"/>
          </w:tcPr>
          <w:p w14:paraId="6D2DCFB5" w14:textId="77777777" w:rsidR="008C7DE8" w:rsidRPr="008C7DE8" w:rsidRDefault="001C3E77" w:rsidP="008C7DE8">
            <w:pPr>
              <w:rPr>
                <w:rFonts w:ascii="Arial" w:hAnsi="Arial"/>
                <w:b/>
              </w:rPr>
            </w:pPr>
            <w:r w:rsidRPr="008C7DE8">
              <w:rPr>
                <w:rFonts w:ascii="Arial" w:hAnsi="Arial"/>
                <w:b/>
                <w:bCs/>
                <w:lang w:val="cy-GB"/>
              </w:rPr>
              <w:t>5.7</w:t>
            </w:r>
          </w:p>
        </w:tc>
        <w:tc>
          <w:tcPr>
            <w:tcW w:w="7933" w:type="dxa"/>
          </w:tcPr>
          <w:p w14:paraId="6D2DCFB6" w14:textId="77777777" w:rsidR="008C7DE8" w:rsidRPr="008C7DE8" w:rsidRDefault="001C3E77" w:rsidP="008C7DE8">
            <w:pPr>
              <w:rPr>
                <w:rFonts w:ascii="Arial" w:hAnsi="Arial"/>
                <w:b/>
              </w:rPr>
            </w:pPr>
            <w:r w:rsidRPr="008C7DE8">
              <w:rPr>
                <w:rFonts w:ascii="Arial" w:hAnsi="Arial"/>
                <w:b/>
                <w:bCs/>
                <w:lang w:val="cy-GB"/>
              </w:rPr>
              <w:t>Absenoldeb Tosturiol</w:t>
            </w:r>
          </w:p>
        </w:tc>
      </w:tr>
      <w:tr w:rsidR="006E154E" w14:paraId="6D2DCFBA" w14:textId="77777777" w:rsidTr="002853CB">
        <w:tc>
          <w:tcPr>
            <w:tcW w:w="1276" w:type="dxa"/>
          </w:tcPr>
          <w:p w14:paraId="6D2DCFB8" w14:textId="77777777" w:rsidR="008C7DE8" w:rsidRPr="008C7DE8" w:rsidRDefault="001C3E77" w:rsidP="008C7DE8">
            <w:pPr>
              <w:rPr>
                <w:rFonts w:ascii="Arial" w:hAnsi="Arial"/>
                <w:b/>
              </w:rPr>
            </w:pPr>
            <w:r w:rsidRPr="008C7DE8">
              <w:rPr>
                <w:rFonts w:ascii="Arial" w:hAnsi="Arial"/>
                <w:b/>
                <w:bCs/>
                <w:lang w:val="cy-GB"/>
              </w:rPr>
              <w:t>5.8</w:t>
            </w:r>
          </w:p>
        </w:tc>
        <w:tc>
          <w:tcPr>
            <w:tcW w:w="7933" w:type="dxa"/>
          </w:tcPr>
          <w:p w14:paraId="6D2DCFB9" w14:textId="77777777" w:rsidR="008C7DE8" w:rsidRPr="008C7DE8" w:rsidRDefault="001C3E77" w:rsidP="008C7DE8">
            <w:pPr>
              <w:rPr>
                <w:rFonts w:ascii="Arial" w:hAnsi="Arial"/>
                <w:b/>
              </w:rPr>
            </w:pPr>
            <w:r w:rsidRPr="008C7DE8">
              <w:rPr>
                <w:rFonts w:ascii="Arial" w:hAnsi="Arial"/>
                <w:b/>
                <w:bCs/>
                <w:lang w:val="cy-GB"/>
              </w:rPr>
              <w:t>Cydymaith mewn gwrandawiad disgyblu/gwrandawiad achwyniad</w:t>
            </w:r>
            <w:r w:rsidRPr="008C7DE8">
              <w:rPr>
                <w:rFonts w:ascii="Arial" w:hAnsi="Arial"/>
                <w:lang w:val="cy-GB"/>
              </w:rPr>
              <w:t xml:space="preserve"> </w:t>
            </w:r>
          </w:p>
        </w:tc>
      </w:tr>
      <w:tr w:rsidR="006E154E" w14:paraId="6D2DCFBD" w14:textId="77777777" w:rsidTr="002853CB">
        <w:tc>
          <w:tcPr>
            <w:tcW w:w="1276" w:type="dxa"/>
          </w:tcPr>
          <w:p w14:paraId="6D2DCFBB" w14:textId="77777777" w:rsidR="008C7DE8" w:rsidRPr="008C7DE8" w:rsidRDefault="001C3E77" w:rsidP="008C7DE8">
            <w:pPr>
              <w:rPr>
                <w:rFonts w:ascii="Arial" w:hAnsi="Arial"/>
                <w:b/>
              </w:rPr>
            </w:pPr>
            <w:r w:rsidRPr="008C7DE8">
              <w:rPr>
                <w:rFonts w:ascii="Arial" w:hAnsi="Arial"/>
                <w:b/>
                <w:bCs/>
                <w:lang w:val="cy-GB"/>
              </w:rPr>
              <w:t>5.9</w:t>
            </w:r>
          </w:p>
        </w:tc>
        <w:tc>
          <w:tcPr>
            <w:tcW w:w="7933" w:type="dxa"/>
          </w:tcPr>
          <w:p w14:paraId="6D2DCFBC" w14:textId="77777777" w:rsidR="008C7DE8" w:rsidRPr="008C7DE8" w:rsidRDefault="001C3E77" w:rsidP="008C7DE8">
            <w:pPr>
              <w:rPr>
                <w:rFonts w:ascii="Arial" w:hAnsi="Arial"/>
                <w:b/>
              </w:rPr>
            </w:pPr>
            <w:r w:rsidRPr="008C7DE8">
              <w:rPr>
                <w:rFonts w:ascii="Arial" w:hAnsi="Arial"/>
                <w:b/>
                <w:bCs/>
                <w:lang w:val="cy-GB"/>
              </w:rPr>
              <w:t>Llawdriniaeth gosmetig</w:t>
            </w:r>
          </w:p>
        </w:tc>
      </w:tr>
      <w:tr w:rsidR="006E154E" w14:paraId="6D2DCFC0" w14:textId="77777777" w:rsidTr="002853CB">
        <w:tc>
          <w:tcPr>
            <w:tcW w:w="1276" w:type="dxa"/>
          </w:tcPr>
          <w:p w14:paraId="6D2DCFBE" w14:textId="77777777" w:rsidR="008C7DE8" w:rsidRPr="008C7DE8" w:rsidRDefault="001C3E77" w:rsidP="008C7DE8">
            <w:pPr>
              <w:rPr>
                <w:rFonts w:ascii="Arial" w:hAnsi="Arial"/>
                <w:b/>
              </w:rPr>
            </w:pPr>
            <w:r w:rsidRPr="008C7DE8">
              <w:rPr>
                <w:rFonts w:ascii="Arial" w:hAnsi="Arial"/>
                <w:b/>
                <w:bCs/>
                <w:lang w:val="cy-GB"/>
              </w:rPr>
              <w:t>5.10</w:t>
            </w:r>
          </w:p>
        </w:tc>
        <w:tc>
          <w:tcPr>
            <w:tcW w:w="7933" w:type="dxa"/>
          </w:tcPr>
          <w:p w14:paraId="6D2DCFBF" w14:textId="77777777" w:rsidR="008C7DE8" w:rsidRPr="008C7DE8" w:rsidRDefault="001C3E77" w:rsidP="008C7DE8">
            <w:pPr>
              <w:rPr>
                <w:rFonts w:ascii="Arial" w:hAnsi="Arial"/>
                <w:b/>
              </w:rPr>
            </w:pPr>
            <w:r w:rsidRPr="008C7DE8">
              <w:rPr>
                <w:rFonts w:ascii="Arial" w:hAnsi="Arial"/>
                <w:b/>
                <w:bCs/>
                <w:lang w:val="cy-GB"/>
              </w:rPr>
              <w:t>Dibynyddion</w:t>
            </w:r>
            <w:r w:rsidRPr="008C7DE8">
              <w:rPr>
                <w:rFonts w:ascii="Arial" w:hAnsi="Arial"/>
                <w:lang w:val="cy-GB"/>
              </w:rPr>
              <w:t xml:space="preserve"> </w:t>
            </w:r>
          </w:p>
        </w:tc>
      </w:tr>
      <w:tr w:rsidR="006E154E" w14:paraId="6D2DCFC3" w14:textId="77777777" w:rsidTr="002853CB">
        <w:tc>
          <w:tcPr>
            <w:tcW w:w="1276" w:type="dxa"/>
          </w:tcPr>
          <w:p w14:paraId="6D2DCFC1" w14:textId="77777777" w:rsidR="008C7DE8" w:rsidRPr="008C7DE8" w:rsidRDefault="001C3E77" w:rsidP="008C7DE8">
            <w:pPr>
              <w:rPr>
                <w:rFonts w:ascii="Arial" w:hAnsi="Arial"/>
                <w:b/>
              </w:rPr>
            </w:pPr>
            <w:r w:rsidRPr="008C7DE8">
              <w:rPr>
                <w:rFonts w:ascii="Arial" w:hAnsi="Arial"/>
                <w:b/>
                <w:bCs/>
                <w:lang w:val="cy-GB"/>
              </w:rPr>
              <w:t>5.11</w:t>
            </w:r>
          </w:p>
        </w:tc>
        <w:tc>
          <w:tcPr>
            <w:tcW w:w="7933" w:type="dxa"/>
          </w:tcPr>
          <w:p w14:paraId="6D2DCFC2" w14:textId="77777777" w:rsidR="008C7DE8" w:rsidRPr="008C7DE8" w:rsidRDefault="001C3E77" w:rsidP="008C7DE8">
            <w:pPr>
              <w:rPr>
                <w:rFonts w:ascii="Arial" w:hAnsi="Arial"/>
                <w:b/>
              </w:rPr>
            </w:pPr>
            <w:r w:rsidRPr="008C7DE8">
              <w:rPr>
                <w:rFonts w:ascii="Arial" w:hAnsi="Arial"/>
                <w:b/>
                <w:bCs/>
                <w:lang w:val="cy-GB"/>
              </w:rPr>
              <w:t xml:space="preserve">Amharu ar drefniadau gwaith </w:t>
            </w:r>
          </w:p>
        </w:tc>
      </w:tr>
      <w:tr w:rsidR="006E154E" w14:paraId="6D2DCFC6" w14:textId="77777777" w:rsidTr="002853CB">
        <w:tc>
          <w:tcPr>
            <w:tcW w:w="1276" w:type="dxa"/>
          </w:tcPr>
          <w:p w14:paraId="6D2DCFC4" w14:textId="77777777" w:rsidR="008C7DE8" w:rsidRPr="008C7DE8" w:rsidRDefault="001C3E77" w:rsidP="008C7DE8">
            <w:pPr>
              <w:rPr>
                <w:rFonts w:ascii="Arial" w:hAnsi="Arial"/>
                <w:b/>
              </w:rPr>
            </w:pPr>
            <w:r w:rsidRPr="008C7DE8">
              <w:rPr>
                <w:rFonts w:ascii="Arial" w:hAnsi="Arial"/>
                <w:b/>
                <w:bCs/>
                <w:lang w:val="cy-GB"/>
              </w:rPr>
              <w:t>5.12</w:t>
            </w:r>
          </w:p>
        </w:tc>
        <w:tc>
          <w:tcPr>
            <w:tcW w:w="7933" w:type="dxa"/>
          </w:tcPr>
          <w:p w14:paraId="6D2DCFC5" w14:textId="77777777" w:rsidR="008C7DE8" w:rsidRPr="008C7DE8" w:rsidRDefault="001C3E77" w:rsidP="008C7DE8">
            <w:pPr>
              <w:rPr>
                <w:rFonts w:ascii="Arial" w:hAnsi="Arial"/>
                <w:b/>
              </w:rPr>
            </w:pPr>
            <w:r w:rsidRPr="008C7DE8">
              <w:rPr>
                <w:rFonts w:ascii="Arial" w:hAnsi="Arial"/>
                <w:b/>
                <w:bCs/>
                <w:lang w:val="cy-GB"/>
              </w:rPr>
              <w:t>Triniaeth ffrwythlondeb</w:t>
            </w:r>
          </w:p>
        </w:tc>
      </w:tr>
      <w:tr w:rsidR="006E154E" w14:paraId="6D2DCFC9" w14:textId="77777777" w:rsidTr="002853CB">
        <w:tc>
          <w:tcPr>
            <w:tcW w:w="1276" w:type="dxa"/>
          </w:tcPr>
          <w:p w14:paraId="6D2DCFC7" w14:textId="77777777" w:rsidR="008C7DE8" w:rsidRPr="008C7DE8" w:rsidRDefault="001C3E77" w:rsidP="008C7DE8">
            <w:pPr>
              <w:rPr>
                <w:rFonts w:ascii="Arial" w:hAnsi="Arial"/>
                <w:b/>
              </w:rPr>
            </w:pPr>
            <w:r w:rsidRPr="008C7DE8">
              <w:rPr>
                <w:rFonts w:ascii="Arial" w:hAnsi="Arial"/>
                <w:b/>
                <w:bCs/>
                <w:lang w:val="cy-GB"/>
              </w:rPr>
              <w:t>5.13</w:t>
            </w:r>
          </w:p>
        </w:tc>
        <w:tc>
          <w:tcPr>
            <w:tcW w:w="7933" w:type="dxa"/>
          </w:tcPr>
          <w:p w14:paraId="6D2DCFC8" w14:textId="77777777" w:rsidR="008C7DE8" w:rsidRPr="008C7DE8" w:rsidRDefault="001C3E77" w:rsidP="008C7DE8">
            <w:pPr>
              <w:rPr>
                <w:rFonts w:ascii="Arial" w:hAnsi="Arial"/>
                <w:b/>
              </w:rPr>
            </w:pPr>
            <w:r w:rsidRPr="008C7DE8">
              <w:rPr>
                <w:rFonts w:ascii="Arial" w:hAnsi="Arial"/>
                <w:b/>
                <w:bCs/>
                <w:lang w:val="cy-GB"/>
              </w:rPr>
              <w:t>Gweithio hyblyg</w:t>
            </w:r>
            <w:r w:rsidRPr="008C7DE8">
              <w:rPr>
                <w:rFonts w:ascii="Arial" w:hAnsi="Arial"/>
                <w:lang w:val="cy-GB"/>
              </w:rPr>
              <w:t xml:space="preserve"> </w:t>
            </w:r>
          </w:p>
        </w:tc>
      </w:tr>
      <w:tr w:rsidR="006E154E" w14:paraId="6D2DCFCC" w14:textId="77777777" w:rsidTr="002853CB">
        <w:tc>
          <w:tcPr>
            <w:tcW w:w="1276" w:type="dxa"/>
          </w:tcPr>
          <w:p w14:paraId="6D2DCFCA" w14:textId="77777777" w:rsidR="008C7DE8" w:rsidRPr="008C7DE8" w:rsidRDefault="001C3E77" w:rsidP="008C7DE8">
            <w:pPr>
              <w:rPr>
                <w:rFonts w:ascii="Arial" w:hAnsi="Arial"/>
                <w:b/>
              </w:rPr>
            </w:pPr>
            <w:r w:rsidRPr="008C7DE8">
              <w:rPr>
                <w:rFonts w:ascii="Arial" w:hAnsi="Arial"/>
                <w:b/>
                <w:bCs/>
                <w:lang w:val="cy-GB"/>
              </w:rPr>
              <w:t>5.14</w:t>
            </w:r>
          </w:p>
        </w:tc>
        <w:tc>
          <w:tcPr>
            <w:tcW w:w="7933" w:type="dxa"/>
          </w:tcPr>
          <w:p w14:paraId="6D2DCFCB" w14:textId="77777777" w:rsidR="008C7DE8" w:rsidRPr="008C7DE8" w:rsidRDefault="001C3E77" w:rsidP="008C7DE8">
            <w:pPr>
              <w:rPr>
                <w:rFonts w:ascii="Arial" w:hAnsi="Arial"/>
                <w:b/>
              </w:rPr>
            </w:pPr>
            <w:r w:rsidRPr="008C7DE8">
              <w:rPr>
                <w:rFonts w:ascii="Arial" w:hAnsi="Arial"/>
                <w:b/>
                <w:bCs/>
                <w:lang w:val="cy-GB"/>
              </w:rPr>
              <w:t>Ailbennu rhywedd</w:t>
            </w:r>
            <w:r w:rsidRPr="008C7DE8">
              <w:rPr>
                <w:rFonts w:ascii="Arial" w:hAnsi="Arial"/>
                <w:lang w:val="cy-GB"/>
              </w:rPr>
              <w:t xml:space="preserve"> </w:t>
            </w:r>
          </w:p>
        </w:tc>
      </w:tr>
      <w:tr w:rsidR="006E154E" w14:paraId="6D2DCFCF" w14:textId="77777777" w:rsidTr="002853CB">
        <w:tc>
          <w:tcPr>
            <w:tcW w:w="1276" w:type="dxa"/>
          </w:tcPr>
          <w:p w14:paraId="6D2DCFCD" w14:textId="77777777" w:rsidR="008C7DE8" w:rsidRPr="008C7DE8" w:rsidRDefault="001C3E77" w:rsidP="008C7DE8">
            <w:pPr>
              <w:rPr>
                <w:rFonts w:ascii="Arial" w:hAnsi="Arial"/>
                <w:b/>
              </w:rPr>
            </w:pPr>
            <w:r w:rsidRPr="008C7DE8">
              <w:rPr>
                <w:rFonts w:ascii="Arial" w:hAnsi="Arial"/>
                <w:b/>
                <w:bCs/>
                <w:lang w:val="cy-GB"/>
              </w:rPr>
              <w:t>5.15</w:t>
            </w:r>
          </w:p>
        </w:tc>
        <w:tc>
          <w:tcPr>
            <w:tcW w:w="7933" w:type="dxa"/>
          </w:tcPr>
          <w:p w14:paraId="6D2DCFCE" w14:textId="77777777" w:rsidR="008C7DE8" w:rsidRPr="008C7DE8" w:rsidRDefault="001C3E77" w:rsidP="008C7DE8">
            <w:pPr>
              <w:rPr>
                <w:rFonts w:ascii="Arial" w:hAnsi="Arial"/>
                <w:b/>
              </w:rPr>
            </w:pPr>
            <w:r w:rsidRPr="008C7DE8">
              <w:rPr>
                <w:rFonts w:ascii="Arial" w:hAnsi="Arial"/>
                <w:b/>
                <w:bCs/>
                <w:lang w:val="cy-GB"/>
              </w:rPr>
              <w:t>Dyletswyddau a hyfforddiant cynrychiolwyr Iechyd a Diogelwch</w:t>
            </w:r>
            <w:r w:rsidRPr="008C7DE8">
              <w:rPr>
                <w:rFonts w:ascii="Arial" w:hAnsi="Arial"/>
                <w:lang w:val="cy-GB"/>
              </w:rPr>
              <w:t xml:space="preserve"> </w:t>
            </w:r>
          </w:p>
        </w:tc>
      </w:tr>
      <w:tr w:rsidR="006E154E" w14:paraId="6D2DCFD2" w14:textId="77777777" w:rsidTr="002853CB">
        <w:tc>
          <w:tcPr>
            <w:tcW w:w="1276" w:type="dxa"/>
          </w:tcPr>
          <w:p w14:paraId="6D2DCFD0" w14:textId="77777777" w:rsidR="008C7DE8" w:rsidRPr="008C7DE8" w:rsidRDefault="001C3E77" w:rsidP="008C7DE8">
            <w:pPr>
              <w:rPr>
                <w:rFonts w:ascii="Arial" w:hAnsi="Arial"/>
                <w:b/>
                <w:highlight w:val="yellow"/>
              </w:rPr>
            </w:pPr>
            <w:r w:rsidRPr="008C7DE8">
              <w:rPr>
                <w:rFonts w:ascii="Arial" w:hAnsi="Arial"/>
                <w:b/>
                <w:bCs/>
                <w:lang w:val="cy-GB"/>
              </w:rPr>
              <w:t>5.16</w:t>
            </w:r>
          </w:p>
        </w:tc>
        <w:tc>
          <w:tcPr>
            <w:tcW w:w="7933" w:type="dxa"/>
          </w:tcPr>
          <w:p w14:paraId="6D2DCFD1" w14:textId="77777777" w:rsidR="008C7DE8" w:rsidRPr="008C7DE8" w:rsidRDefault="001C3E77" w:rsidP="008C7DE8">
            <w:pPr>
              <w:rPr>
                <w:rFonts w:ascii="Arial" w:hAnsi="Arial"/>
                <w:b/>
              </w:rPr>
            </w:pPr>
            <w:r w:rsidRPr="008C7DE8">
              <w:rPr>
                <w:rFonts w:ascii="Arial" w:hAnsi="Arial"/>
                <w:b/>
                <w:bCs/>
                <w:lang w:val="cy-GB"/>
              </w:rPr>
              <w:t>Cyfweliadau am swyddi</w:t>
            </w:r>
          </w:p>
        </w:tc>
      </w:tr>
      <w:tr w:rsidR="006E154E" w14:paraId="6D2DCFD5" w14:textId="77777777" w:rsidTr="002853CB">
        <w:tc>
          <w:tcPr>
            <w:tcW w:w="1276" w:type="dxa"/>
          </w:tcPr>
          <w:p w14:paraId="6D2DCFD3" w14:textId="77777777" w:rsidR="008C7DE8" w:rsidRPr="008C7DE8" w:rsidRDefault="001C3E77" w:rsidP="008C7DE8">
            <w:pPr>
              <w:rPr>
                <w:rFonts w:ascii="Arial" w:hAnsi="Arial"/>
                <w:b/>
              </w:rPr>
            </w:pPr>
            <w:r w:rsidRPr="008C7DE8">
              <w:rPr>
                <w:rFonts w:ascii="Arial" w:hAnsi="Arial"/>
                <w:b/>
                <w:bCs/>
                <w:lang w:val="cy-GB"/>
              </w:rPr>
              <w:t>5.17</w:t>
            </w:r>
          </w:p>
        </w:tc>
        <w:tc>
          <w:tcPr>
            <w:tcW w:w="7933" w:type="dxa"/>
          </w:tcPr>
          <w:p w14:paraId="6D2DCFD4" w14:textId="77777777" w:rsidR="008C7DE8" w:rsidRPr="008C7DE8" w:rsidRDefault="001C3E77" w:rsidP="008C7DE8">
            <w:pPr>
              <w:rPr>
                <w:rFonts w:ascii="Arial" w:hAnsi="Arial"/>
                <w:b/>
              </w:rPr>
            </w:pPr>
            <w:r w:rsidRPr="008C7DE8">
              <w:rPr>
                <w:rFonts w:ascii="Arial" w:hAnsi="Arial"/>
                <w:b/>
                <w:bCs/>
                <w:lang w:val="cy-GB"/>
              </w:rPr>
              <w:t>Gwasanaeth Rheithgor</w:t>
            </w:r>
          </w:p>
        </w:tc>
      </w:tr>
      <w:tr w:rsidR="006E154E" w14:paraId="6D2DCFD8" w14:textId="77777777" w:rsidTr="002853CB">
        <w:tc>
          <w:tcPr>
            <w:tcW w:w="1276" w:type="dxa"/>
          </w:tcPr>
          <w:p w14:paraId="6D2DCFD6" w14:textId="77777777" w:rsidR="008C7DE8" w:rsidRPr="008C7DE8" w:rsidRDefault="001C3E77" w:rsidP="008C7DE8">
            <w:pPr>
              <w:rPr>
                <w:rFonts w:ascii="Arial" w:hAnsi="Arial"/>
                <w:b/>
              </w:rPr>
            </w:pPr>
            <w:r w:rsidRPr="008C7DE8">
              <w:rPr>
                <w:rFonts w:ascii="Arial" w:hAnsi="Arial"/>
                <w:b/>
                <w:bCs/>
                <w:lang w:val="cy-GB"/>
              </w:rPr>
              <w:t>5.18</w:t>
            </w:r>
          </w:p>
        </w:tc>
        <w:tc>
          <w:tcPr>
            <w:tcW w:w="7933" w:type="dxa"/>
          </w:tcPr>
          <w:p w14:paraId="6D2DCFD7" w14:textId="77777777" w:rsidR="008C7DE8" w:rsidRPr="008C7DE8" w:rsidRDefault="001C3E77" w:rsidP="008C7DE8">
            <w:pPr>
              <w:rPr>
                <w:rFonts w:ascii="Arial" w:hAnsi="Arial"/>
                <w:b/>
              </w:rPr>
            </w:pPr>
            <w:r w:rsidRPr="008C7DE8">
              <w:rPr>
                <w:rFonts w:ascii="Arial" w:hAnsi="Arial"/>
                <w:b/>
                <w:bCs/>
                <w:lang w:val="cy-GB"/>
              </w:rPr>
              <w:t>Ynadon ac aelodau o awdurdod unedol</w:t>
            </w:r>
          </w:p>
        </w:tc>
      </w:tr>
      <w:tr w:rsidR="006E154E" w14:paraId="6D2DCFDB" w14:textId="77777777" w:rsidTr="002853CB">
        <w:tc>
          <w:tcPr>
            <w:tcW w:w="1276" w:type="dxa"/>
          </w:tcPr>
          <w:p w14:paraId="6D2DCFD9" w14:textId="77777777" w:rsidR="008C7DE8" w:rsidRPr="008C7DE8" w:rsidRDefault="001C3E77" w:rsidP="008C7DE8">
            <w:pPr>
              <w:rPr>
                <w:rFonts w:ascii="Arial" w:hAnsi="Arial"/>
                <w:b/>
              </w:rPr>
            </w:pPr>
            <w:r w:rsidRPr="008C7DE8">
              <w:rPr>
                <w:rFonts w:ascii="Arial" w:hAnsi="Arial"/>
                <w:b/>
                <w:bCs/>
                <w:lang w:val="cy-GB"/>
              </w:rPr>
              <w:t>5.19</w:t>
            </w:r>
          </w:p>
        </w:tc>
        <w:tc>
          <w:tcPr>
            <w:tcW w:w="7933" w:type="dxa"/>
          </w:tcPr>
          <w:p w14:paraId="6D2DCFDA" w14:textId="77777777" w:rsidR="008C7DE8" w:rsidRPr="008C7DE8" w:rsidRDefault="001C3E77" w:rsidP="008C7DE8">
            <w:pPr>
              <w:rPr>
                <w:rFonts w:ascii="Arial" w:hAnsi="Arial"/>
                <w:b/>
              </w:rPr>
            </w:pPr>
            <w:r w:rsidRPr="008C7DE8">
              <w:rPr>
                <w:rFonts w:ascii="Arial" w:hAnsi="Arial"/>
                <w:b/>
                <w:bCs/>
                <w:lang w:val="cy-GB"/>
              </w:rPr>
              <w:t>Absenoldeb mamolaeth</w:t>
            </w:r>
          </w:p>
        </w:tc>
      </w:tr>
      <w:tr w:rsidR="006E154E" w14:paraId="6D2DCFDE" w14:textId="77777777" w:rsidTr="002853CB">
        <w:tc>
          <w:tcPr>
            <w:tcW w:w="1276" w:type="dxa"/>
          </w:tcPr>
          <w:p w14:paraId="6D2DCFDC" w14:textId="77777777" w:rsidR="008C7DE8" w:rsidRPr="008C7DE8" w:rsidRDefault="001C3E77" w:rsidP="008C7DE8">
            <w:pPr>
              <w:rPr>
                <w:rFonts w:ascii="Arial" w:hAnsi="Arial"/>
                <w:b/>
              </w:rPr>
            </w:pPr>
            <w:r w:rsidRPr="008C7DE8">
              <w:rPr>
                <w:rFonts w:ascii="Arial" w:hAnsi="Arial"/>
                <w:b/>
                <w:bCs/>
                <w:lang w:val="cy-GB"/>
              </w:rPr>
              <w:t>5.20</w:t>
            </w:r>
          </w:p>
        </w:tc>
        <w:tc>
          <w:tcPr>
            <w:tcW w:w="7933" w:type="dxa"/>
          </w:tcPr>
          <w:p w14:paraId="6D2DCFDD" w14:textId="77777777" w:rsidR="008C7DE8" w:rsidRPr="008C7DE8" w:rsidRDefault="001C3E77" w:rsidP="008C7DE8">
            <w:pPr>
              <w:rPr>
                <w:rFonts w:ascii="Arial" w:hAnsi="Arial"/>
                <w:b/>
              </w:rPr>
            </w:pPr>
            <w:r w:rsidRPr="008C7DE8">
              <w:rPr>
                <w:rFonts w:ascii="Arial" w:hAnsi="Arial"/>
                <w:b/>
                <w:bCs/>
                <w:lang w:val="cy-GB"/>
              </w:rPr>
              <w:t>Absenoldeb cymorth mamolaeth/mabwysiadu</w:t>
            </w:r>
          </w:p>
        </w:tc>
      </w:tr>
      <w:tr w:rsidR="006E154E" w14:paraId="6D2DCFE1" w14:textId="77777777" w:rsidTr="002853CB">
        <w:tc>
          <w:tcPr>
            <w:tcW w:w="1276" w:type="dxa"/>
          </w:tcPr>
          <w:p w14:paraId="6D2DCFDF" w14:textId="77777777" w:rsidR="008C7DE8" w:rsidRPr="008C7DE8" w:rsidRDefault="001C3E77" w:rsidP="008C7DE8">
            <w:pPr>
              <w:rPr>
                <w:rFonts w:ascii="Arial" w:hAnsi="Arial"/>
                <w:b/>
              </w:rPr>
            </w:pPr>
            <w:r w:rsidRPr="008C7DE8">
              <w:rPr>
                <w:rFonts w:ascii="Arial" w:hAnsi="Arial"/>
                <w:b/>
                <w:bCs/>
                <w:lang w:val="cy-GB"/>
              </w:rPr>
              <w:t>5.21</w:t>
            </w:r>
          </w:p>
        </w:tc>
        <w:tc>
          <w:tcPr>
            <w:tcW w:w="7933" w:type="dxa"/>
          </w:tcPr>
          <w:p w14:paraId="6D2DCFE0" w14:textId="77777777" w:rsidR="008C7DE8" w:rsidRPr="008C7DE8" w:rsidRDefault="001C3E77" w:rsidP="008C7DE8">
            <w:pPr>
              <w:rPr>
                <w:rFonts w:ascii="Arial" w:hAnsi="Arial"/>
                <w:b/>
              </w:rPr>
            </w:pPr>
            <w:r w:rsidRPr="008C7DE8">
              <w:rPr>
                <w:rFonts w:ascii="Arial" w:hAnsi="Arial"/>
                <w:b/>
                <w:bCs/>
                <w:lang w:val="cy-GB"/>
              </w:rPr>
              <w:t>Apwyntiadau meddygol</w:t>
            </w:r>
          </w:p>
        </w:tc>
      </w:tr>
      <w:tr w:rsidR="006E154E" w14:paraId="6D2DCFE4" w14:textId="77777777" w:rsidTr="002853CB">
        <w:tc>
          <w:tcPr>
            <w:tcW w:w="1276" w:type="dxa"/>
          </w:tcPr>
          <w:p w14:paraId="6D2DCFE2" w14:textId="77777777" w:rsidR="008C7DE8" w:rsidRPr="008C7DE8" w:rsidRDefault="001C3E77" w:rsidP="008C7DE8">
            <w:pPr>
              <w:rPr>
                <w:rFonts w:ascii="Arial" w:hAnsi="Arial"/>
                <w:b/>
              </w:rPr>
            </w:pPr>
            <w:r w:rsidRPr="008C7DE8">
              <w:rPr>
                <w:rFonts w:ascii="Arial" w:hAnsi="Arial"/>
                <w:b/>
                <w:bCs/>
                <w:lang w:val="cy-GB"/>
              </w:rPr>
              <w:t>5.22</w:t>
            </w:r>
          </w:p>
        </w:tc>
        <w:tc>
          <w:tcPr>
            <w:tcW w:w="7933" w:type="dxa"/>
          </w:tcPr>
          <w:p w14:paraId="6D2DCFE3" w14:textId="77777777" w:rsidR="008C7DE8" w:rsidRPr="008C7DE8" w:rsidRDefault="001C3E77" w:rsidP="008C7DE8">
            <w:pPr>
              <w:rPr>
                <w:rFonts w:ascii="Arial" w:hAnsi="Arial"/>
                <w:b/>
              </w:rPr>
            </w:pPr>
            <w:r w:rsidRPr="008C7DE8">
              <w:rPr>
                <w:rFonts w:ascii="Arial" w:hAnsi="Arial"/>
                <w:b/>
                <w:bCs/>
                <w:lang w:val="cy-GB"/>
              </w:rPr>
              <w:t>Aelodau Cyngor Cymuned/Awdurdod Lleol</w:t>
            </w:r>
          </w:p>
        </w:tc>
      </w:tr>
      <w:tr w:rsidR="006E154E" w14:paraId="6D2DCFE7" w14:textId="77777777" w:rsidTr="002853CB">
        <w:tc>
          <w:tcPr>
            <w:tcW w:w="1276" w:type="dxa"/>
          </w:tcPr>
          <w:p w14:paraId="6D2DCFE5" w14:textId="77777777" w:rsidR="00F45641" w:rsidRPr="008C7DE8" w:rsidRDefault="001C3E77" w:rsidP="008C7DE8">
            <w:pPr>
              <w:rPr>
                <w:rFonts w:ascii="Arial" w:hAnsi="Arial"/>
                <w:b/>
              </w:rPr>
            </w:pPr>
            <w:r>
              <w:rPr>
                <w:rFonts w:ascii="Arial" w:hAnsi="Arial"/>
                <w:b/>
                <w:bCs/>
                <w:lang w:val="cy-GB"/>
              </w:rPr>
              <w:t>5.23</w:t>
            </w:r>
          </w:p>
        </w:tc>
        <w:tc>
          <w:tcPr>
            <w:tcW w:w="7933" w:type="dxa"/>
          </w:tcPr>
          <w:p w14:paraId="6D2DCFE6" w14:textId="77777777" w:rsidR="00F45641" w:rsidRPr="008C7DE8" w:rsidRDefault="001C3E77" w:rsidP="008C7DE8">
            <w:pPr>
              <w:rPr>
                <w:rFonts w:ascii="Arial" w:hAnsi="Arial"/>
                <w:b/>
              </w:rPr>
            </w:pPr>
            <w:r>
              <w:rPr>
                <w:rFonts w:ascii="Arial" w:hAnsi="Arial"/>
                <w:b/>
                <w:bCs/>
                <w:lang w:val="cy-GB"/>
              </w:rPr>
              <w:t>Tâl ac Absenoldeb Gofal Newyddenedigol</w:t>
            </w:r>
          </w:p>
        </w:tc>
      </w:tr>
      <w:tr w:rsidR="006E154E" w14:paraId="6D2DCFEA" w14:textId="77777777" w:rsidTr="002853CB">
        <w:tc>
          <w:tcPr>
            <w:tcW w:w="1276" w:type="dxa"/>
          </w:tcPr>
          <w:p w14:paraId="6D2DCFE8" w14:textId="77777777" w:rsidR="008C7DE8" w:rsidRPr="008C7DE8" w:rsidRDefault="001C3E77" w:rsidP="008C7DE8">
            <w:pPr>
              <w:rPr>
                <w:rFonts w:ascii="Arial" w:hAnsi="Arial"/>
                <w:b/>
              </w:rPr>
            </w:pPr>
            <w:r w:rsidRPr="008C7DE8">
              <w:rPr>
                <w:rFonts w:ascii="Arial" w:hAnsi="Arial"/>
                <w:b/>
                <w:bCs/>
                <w:lang w:val="cy-GB"/>
              </w:rPr>
              <w:t>5.24</w:t>
            </w:r>
          </w:p>
        </w:tc>
        <w:tc>
          <w:tcPr>
            <w:tcW w:w="7933" w:type="dxa"/>
          </w:tcPr>
          <w:p w14:paraId="6D2DCFE9" w14:textId="77777777" w:rsidR="008C7DE8" w:rsidRPr="008C7DE8" w:rsidRDefault="001C3E77" w:rsidP="008C7DE8">
            <w:pPr>
              <w:rPr>
                <w:rFonts w:ascii="Arial" w:hAnsi="Arial"/>
                <w:b/>
              </w:rPr>
            </w:pPr>
            <w:r w:rsidRPr="008C7DE8">
              <w:rPr>
                <w:rFonts w:ascii="Arial" w:hAnsi="Arial"/>
                <w:b/>
                <w:bCs/>
                <w:lang w:val="cy-GB"/>
              </w:rPr>
              <w:t>Absenoldeb rhiant</w:t>
            </w:r>
          </w:p>
        </w:tc>
      </w:tr>
      <w:tr w:rsidR="006E154E" w14:paraId="6D2DCFED" w14:textId="77777777" w:rsidTr="002853CB">
        <w:tc>
          <w:tcPr>
            <w:tcW w:w="1276" w:type="dxa"/>
          </w:tcPr>
          <w:p w14:paraId="6D2DCFEB" w14:textId="77777777" w:rsidR="008C7DE8" w:rsidRPr="008C7DE8" w:rsidRDefault="001C3E77" w:rsidP="008C7DE8">
            <w:pPr>
              <w:rPr>
                <w:rFonts w:ascii="Arial" w:hAnsi="Arial"/>
                <w:b/>
              </w:rPr>
            </w:pPr>
            <w:r w:rsidRPr="008C7DE8">
              <w:rPr>
                <w:rFonts w:ascii="Arial" w:hAnsi="Arial"/>
                <w:b/>
                <w:bCs/>
                <w:lang w:val="cy-GB"/>
              </w:rPr>
              <w:t>5.25</w:t>
            </w:r>
          </w:p>
        </w:tc>
        <w:tc>
          <w:tcPr>
            <w:tcW w:w="7933" w:type="dxa"/>
          </w:tcPr>
          <w:p w14:paraId="6D2DCFEC" w14:textId="77777777" w:rsidR="008C7DE8" w:rsidRPr="008C7DE8" w:rsidRDefault="001C3E77" w:rsidP="008C7DE8">
            <w:pPr>
              <w:rPr>
                <w:rFonts w:ascii="Arial" w:hAnsi="Arial"/>
                <w:b/>
              </w:rPr>
            </w:pPr>
            <w:r w:rsidRPr="008C7DE8">
              <w:rPr>
                <w:rFonts w:ascii="Arial" w:hAnsi="Arial"/>
                <w:b/>
                <w:bCs/>
                <w:lang w:val="cy-GB"/>
              </w:rPr>
              <w:t>Absenoldeb tadolaeth</w:t>
            </w:r>
          </w:p>
        </w:tc>
      </w:tr>
      <w:tr w:rsidR="006E154E" w14:paraId="6D2DCFF0" w14:textId="77777777" w:rsidTr="002853CB">
        <w:tc>
          <w:tcPr>
            <w:tcW w:w="1276" w:type="dxa"/>
          </w:tcPr>
          <w:p w14:paraId="6D2DCFEE" w14:textId="77777777" w:rsidR="008C7DE8" w:rsidRPr="008C7DE8" w:rsidRDefault="001C3E77" w:rsidP="008C7DE8">
            <w:pPr>
              <w:rPr>
                <w:rFonts w:ascii="Arial" w:hAnsi="Arial"/>
                <w:b/>
              </w:rPr>
            </w:pPr>
            <w:r w:rsidRPr="008C7DE8">
              <w:rPr>
                <w:rFonts w:ascii="Arial" w:hAnsi="Arial"/>
                <w:b/>
                <w:bCs/>
                <w:lang w:val="cy-GB"/>
              </w:rPr>
              <w:t>5.26</w:t>
            </w:r>
          </w:p>
        </w:tc>
        <w:tc>
          <w:tcPr>
            <w:tcW w:w="7933" w:type="dxa"/>
          </w:tcPr>
          <w:p w14:paraId="6D2DCFEF" w14:textId="77777777" w:rsidR="008C7DE8" w:rsidRPr="008C7DE8" w:rsidRDefault="001C3E77" w:rsidP="008C7DE8">
            <w:pPr>
              <w:rPr>
                <w:rFonts w:ascii="Arial" w:hAnsi="Arial"/>
                <w:b/>
              </w:rPr>
            </w:pPr>
            <w:r w:rsidRPr="008C7DE8">
              <w:rPr>
                <w:rFonts w:ascii="Arial" w:hAnsi="Arial"/>
                <w:b/>
                <w:bCs/>
                <w:lang w:val="cy-GB"/>
              </w:rPr>
              <w:t>Dyletswyddau cyhoeddus</w:t>
            </w:r>
          </w:p>
        </w:tc>
      </w:tr>
      <w:tr w:rsidR="006E154E" w14:paraId="6D2DCFF3" w14:textId="77777777" w:rsidTr="002853CB">
        <w:tc>
          <w:tcPr>
            <w:tcW w:w="1276" w:type="dxa"/>
          </w:tcPr>
          <w:p w14:paraId="6D2DCFF1" w14:textId="77777777" w:rsidR="008C7DE8" w:rsidRPr="008C7DE8" w:rsidRDefault="001C3E77" w:rsidP="008C7DE8">
            <w:pPr>
              <w:rPr>
                <w:rFonts w:ascii="Arial" w:hAnsi="Arial"/>
                <w:b/>
              </w:rPr>
            </w:pPr>
            <w:r w:rsidRPr="008C7DE8">
              <w:rPr>
                <w:rFonts w:ascii="Arial" w:hAnsi="Arial"/>
                <w:b/>
                <w:bCs/>
                <w:lang w:val="cy-GB"/>
              </w:rPr>
              <w:t>5.27</w:t>
            </w:r>
          </w:p>
        </w:tc>
        <w:tc>
          <w:tcPr>
            <w:tcW w:w="7933" w:type="dxa"/>
          </w:tcPr>
          <w:p w14:paraId="6D2DCFF2" w14:textId="77777777" w:rsidR="008C7DE8" w:rsidRPr="008C7DE8" w:rsidRDefault="001C3E77" w:rsidP="008C7DE8">
            <w:pPr>
              <w:rPr>
                <w:rFonts w:ascii="Arial" w:hAnsi="Arial"/>
                <w:b/>
              </w:rPr>
            </w:pPr>
            <w:r w:rsidRPr="008C7DE8">
              <w:rPr>
                <w:rFonts w:ascii="Arial" w:hAnsi="Arial"/>
                <w:b/>
                <w:bCs/>
                <w:lang w:val="cy-GB"/>
              </w:rPr>
              <w:t>Cadw arferion crefyddol a diwylliannol</w:t>
            </w:r>
          </w:p>
        </w:tc>
      </w:tr>
      <w:tr w:rsidR="006E154E" w14:paraId="6D2DCFF6" w14:textId="77777777" w:rsidTr="002853CB">
        <w:tc>
          <w:tcPr>
            <w:tcW w:w="1276" w:type="dxa"/>
          </w:tcPr>
          <w:p w14:paraId="6D2DCFF4" w14:textId="77777777" w:rsidR="008C7DE8" w:rsidRPr="008C7DE8" w:rsidRDefault="001C3E77" w:rsidP="008C7DE8">
            <w:pPr>
              <w:rPr>
                <w:rFonts w:ascii="Arial" w:hAnsi="Arial"/>
                <w:b/>
              </w:rPr>
            </w:pPr>
            <w:r w:rsidRPr="008C7DE8">
              <w:rPr>
                <w:rFonts w:ascii="Arial" w:hAnsi="Arial"/>
                <w:b/>
                <w:bCs/>
                <w:lang w:val="cy-GB"/>
              </w:rPr>
              <w:t>5.28</w:t>
            </w:r>
          </w:p>
        </w:tc>
        <w:tc>
          <w:tcPr>
            <w:tcW w:w="7933" w:type="dxa"/>
          </w:tcPr>
          <w:p w14:paraId="6D2DCFF5" w14:textId="77777777" w:rsidR="008C7DE8" w:rsidRPr="008C7DE8" w:rsidRDefault="005001FE" w:rsidP="008C7DE8">
            <w:pPr>
              <w:rPr>
                <w:rFonts w:ascii="Arial" w:hAnsi="Arial"/>
                <w:b/>
              </w:rPr>
            </w:pPr>
            <w:r w:rsidRPr="008C7DE8">
              <w:rPr>
                <w:rFonts w:ascii="Arial" w:hAnsi="Arial"/>
                <w:b/>
                <w:bCs/>
                <w:lang w:val="cy-GB"/>
              </w:rPr>
              <w:t>Galw ar aelodau o’r lluoedd wrth gefn i wasanaethu</w:t>
            </w:r>
          </w:p>
        </w:tc>
      </w:tr>
      <w:tr w:rsidR="006E154E" w14:paraId="6D2DCFF9" w14:textId="77777777" w:rsidTr="002853CB">
        <w:tc>
          <w:tcPr>
            <w:tcW w:w="1276" w:type="dxa"/>
          </w:tcPr>
          <w:p w14:paraId="6D2DCFF7" w14:textId="77777777" w:rsidR="008C7DE8" w:rsidRPr="008C7DE8" w:rsidRDefault="001C3E77" w:rsidP="008C7DE8">
            <w:pPr>
              <w:rPr>
                <w:rFonts w:ascii="Arial" w:hAnsi="Arial"/>
                <w:b/>
              </w:rPr>
            </w:pPr>
            <w:r w:rsidRPr="008C7DE8">
              <w:rPr>
                <w:rFonts w:ascii="Arial" w:hAnsi="Arial"/>
                <w:b/>
                <w:bCs/>
                <w:lang w:val="cy-GB"/>
              </w:rPr>
              <w:t>5.29</w:t>
            </w:r>
            <w:r w:rsidRPr="008C7DE8">
              <w:rPr>
                <w:rFonts w:ascii="Arial" w:hAnsi="Arial"/>
                <w:lang w:val="cy-GB"/>
              </w:rPr>
              <w:t xml:space="preserve">     </w:t>
            </w:r>
          </w:p>
        </w:tc>
        <w:tc>
          <w:tcPr>
            <w:tcW w:w="7933" w:type="dxa"/>
          </w:tcPr>
          <w:p w14:paraId="6D2DCFF8" w14:textId="77777777" w:rsidR="008C7DE8" w:rsidRPr="008C7DE8" w:rsidRDefault="001C3E77" w:rsidP="008C7DE8">
            <w:pPr>
              <w:rPr>
                <w:rFonts w:ascii="Arial" w:hAnsi="Arial"/>
                <w:b/>
              </w:rPr>
            </w:pPr>
            <w:r w:rsidRPr="008C7DE8">
              <w:rPr>
                <w:rFonts w:ascii="Arial" w:hAnsi="Arial"/>
                <w:b/>
                <w:bCs/>
                <w:lang w:val="cy-GB"/>
              </w:rPr>
              <w:t>Hyfforddiant Lluoedd Wrth Gefn a Gwirfoddolwyr sy'n Oedolion yn y Cadetiaid</w:t>
            </w:r>
          </w:p>
        </w:tc>
      </w:tr>
      <w:tr w:rsidR="006E154E" w14:paraId="6D2DCFFC" w14:textId="77777777" w:rsidTr="002853CB">
        <w:tc>
          <w:tcPr>
            <w:tcW w:w="1276" w:type="dxa"/>
          </w:tcPr>
          <w:p w14:paraId="6D2DCFFA" w14:textId="77777777" w:rsidR="008C7DE8" w:rsidRPr="008C7DE8" w:rsidRDefault="001C3E77" w:rsidP="008C7DE8">
            <w:pPr>
              <w:rPr>
                <w:rFonts w:ascii="Arial" w:hAnsi="Arial"/>
                <w:b/>
              </w:rPr>
            </w:pPr>
            <w:r w:rsidRPr="008C7DE8">
              <w:rPr>
                <w:rFonts w:ascii="Arial" w:hAnsi="Arial"/>
                <w:b/>
                <w:bCs/>
                <w:lang w:val="cy-GB"/>
              </w:rPr>
              <w:t>5.30</w:t>
            </w:r>
          </w:p>
        </w:tc>
        <w:tc>
          <w:tcPr>
            <w:tcW w:w="7933" w:type="dxa"/>
          </w:tcPr>
          <w:p w14:paraId="6D2DCFFB" w14:textId="77777777" w:rsidR="008C7DE8" w:rsidRPr="008C7DE8" w:rsidRDefault="001C3E77" w:rsidP="008C7DE8">
            <w:pPr>
              <w:rPr>
                <w:rFonts w:ascii="Arial" w:hAnsi="Arial"/>
                <w:b/>
              </w:rPr>
            </w:pPr>
            <w:r w:rsidRPr="008C7DE8">
              <w:rPr>
                <w:rFonts w:ascii="Arial" w:hAnsi="Arial"/>
                <w:b/>
                <w:bCs/>
                <w:lang w:val="cy-GB"/>
              </w:rPr>
              <w:t xml:space="preserve">Rhannu absenoldeb rhiant </w:t>
            </w:r>
          </w:p>
        </w:tc>
      </w:tr>
      <w:tr w:rsidR="006E154E" w14:paraId="6D2DCFFF" w14:textId="77777777" w:rsidTr="002853CB">
        <w:tc>
          <w:tcPr>
            <w:tcW w:w="1276" w:type="dxa"/>
          </w:tcPr>
          <w:p w14:paraId="6D2DCFFD" w14:textId="77777777" w:rsidR="008C7DE8" w:rsidRPr="008C7DE8" w:rsidRDefault="001C3E77" w:rsidP="008C7DE8">
            <w:pPr>
              <w:rPr>
                <w:rFonts w:ascii="Arial" w:hAnsi="Arial"/>
                <w:b/>
              </w:rPr>
            </w:pPr>
            <w:r w:rsidRPr="008C7DE8">
              <w:rPr>
                <w:rFonts w:ascii="Arial" w:hAnsi="Arial"/>
                <w:b/>
                <w:bCs/>
                <w:lang w:val="cy-GB"/>
              </w:rPr>
              <w:t>5.31</w:t>
            </w:r>
          </w:p>
        </w:tc>
        <w:tc>
          <w:tcPr>
            <w:tcW w:w="7933" w:type="dxa"/>
          </w:tcPr>
          <w:p w14:paraId="6D2DCFFE" w14:textId="77777777" w:rsidR="008C7DE8" w:rsidRPr="008C7DE8" w:rsidRDefault="001C3E77" w:rsidP="008C7DE8">
            <w:pPr>
              <w:rPr>
                <w:rFonts w:ascii="Arial" w:hAnsi="Arial"/>
                <w:b/>
              </w:rPr>
            </w:pPr>
            <w:r w:rsidRPr="008C7DE8">
              <w:rPr>
                <w:rFonts w:ascii="Arial" w:hAnsi="Arial"/>
                <w:b/>
                <w:bCs/>
                <w:lang w:val="cy-GB"/>
              </w:rPr>
              <w:t>Hyfforddiant i gwnstabliaid gwirfoddol</w:t>
            </w:r>
          </w:p>
        </w:tc>
      </w:tr>
      <w:tr w:rsidR="006E154E" w14:paraId="6D2DD002" w14:textId="77777777" w:rsidTr="002853CB">
        <w:tc>
          <w:tcPr>
            <w:tcW w:w="1276" w:type="dxa"/>
          </w:tcPr>
          <w:p w14:paraId="6D2DD000" w14:textId="77777777" w:rsidR="008C7DE8" w:rsidRPr="008C7DE8" w:rsidRDefault="001C3E77" w:rsidP="008C7DE8">
            <w:pPr>
              <w:rPr>
                <w:rFonts w:ascii="Arial" w:hAnsi="Arial"/>
                <w:b/>
              </w:rPr>
            </w:pPr>
            <w:r w:rsidRPr="008C7DE8">
              <w:rPr>
                <w:rFonts w:ascii="Arial" w:hAnsi="Arial"/>
                <w:b/>
                <w:bCs/>
                <w:lang w:val="cy-GB"/>
              </w:rPr>
              <w:t>5.32</w:t>
            </w:r>
          </w:p>
        </w:tc>
        <w:tc>
          <w:tcPr>
            <w:tcW w:w="7933" w:type="dxa"/>
          </w:tcPr>
          <w:p w14:paraId="6D2DD001" w14:textId="77777777" w:rsidR="008C7DE8" w:rsidRPr="008C7DE8" w:rsidRDefault="001C3E77" w:rsidP="008C7DE8">
            <w:pPr>
              <w:rPr>
                <w:rFonts w:ascii="Arial" w:hAnsi="Arial"/>
                <w:b/>
              </w:rPr>
            </w:pPr>
            <w:r w:rsidRPr="008C7DE8">
              <w:rPr>
                <w:rFonts w:ascii="Arial" w:hAnsi="Arial"/>
                <w:b/>
                <w:bCs/>
                <w:lang w:val="cy-GB"/>
              </w:rPr>
              <w:t>Absenoldeb arbennig i gyflogeion gynrychioli'r wlad mewn digwyddiadau chwaraeon, elusennol neu eraill</w:t>
            </w:r>
            <w:r w:rsidRPr="008C7DE8">
              <w:rPr>
                <w:rFonts w:ascii="Arial" w:hAnsi="Arial"/>
                <w:lang w:val="cy-GB"/>
              </w:rPr>
              <w:t xml:space="preserve"> </w:t>
            </w:r>
          </w:p>
        </w:tc>
      </w:tr>
      <w:tr w:rsidR="006E154E" w14:paraId="6D2DD005" w14:textId="77777777" w:rsidTr="002853CB">
        <w:tc>
          <w:tcPr>
            <w:tcW w:w="1276" w:type="dxa"/>
          </w:tcPr>
          <w:p w14:paraId="6D2DD003" w14:textId="77777777" w:rsidR="008C7DE8" w:rsidRPr="008C7DE8" w:rsidRDefault="001C3E77" w:rsidP="008C7DE8">
            <w:pPr>
              <w:rPr>
                <w:rFonts w:ascii="Arial" w:hAnsi="Arial"/>
                <w:b/>
              </w:rPr>
            </w:pPr>
            <w:r w:rsidRPr="008C7DE8">
              <w:rPr>
                <w:rFonts w:ascii="Arial" w:hAnsi="Arial"/>
                <w:b/>
                <w:bCs/>
                <w:lang w:val="cy-GB"/>
              </w:rPr>
              <w:t>5.33</w:t>
            </w:r>
          </w:p>
        </w:tc>
        <w:tc>
          <w:tcPr>
            <w:tcW w:w="7933" w:type="dxa"/>
          </w:tcPr>
          <w:p w14:paraId="6D2DD004" w14:textId="77777777" w:rsidR="008C7DE8" w:rsidRPr="008C7DE8" w:rsidRDefault="001C3E77" w:rsidP="008C7DE8">
            <w:pPr>
              <w:rPr>
                <w:rFonts w:ascii="Arial" w:hAnsi="Arial"/>
                <w:b/>
              </w:rPr>
            </w:pPr>
            <w:r w:rsidRPr="008C7DE8">
              <w:rPr>
                <w:rFonts w:ascii="Arial" w:hAnsi="Arial"/>
                <w:b/>
                <w:bCs/>
                <w:lang w:val="cy-GB"/>
              </w:rPr>
              <w:t>Absenoldeb astudio</w:t>
            </w:r>
          </w:p>
        </w:tc>
      </w:tr>
      <w:tr w:rsidR="006E154E" w14:paraId="6D2DD008" w14:textId="77777777" w:rsidTr="002853CB">
        <w:tc>
          <w:tcPr>
            <w:tcW w:w="1276" w:type="dxa"/>
          </w:tcPr>
          <w:p w14:paraId="6D2DD006" w14:textId="77777777" w:rsidR="008C7DE8" w:rsidRPr="008C7DE8" w:rsidRDefault="001C3E77" w:rsidP="008C7DE8">
            <w:pPr>
              <w:rPr>
                <w:rFonts w:ascii="Arial" w:hAnsi="Arial"/>
                <w:b/>
              </w:rPr>
            </w:pPr>
            <w:r w:rsidRPr="008C7DE8">
              <w:rPr>
                <w:rFonts w:ascii="Arial" w:hAnsi="Arial"/>
                <w:b/>
                <w:bCs/>
                <w:lang w:val="cy-GB"/>
              </w:rPr>
              <w:t>5.34</w:t>
            </w:r>
          </w:p>
        </w:tc>
        <w:tc>
          <w:tcPr>
            <w:tcW w:w="7933" w:type="dxa"/>
          </w:tcPr>
          <w:p w14:paraId="6D2DD007" w14:textId="77777777" w:rsidR="008C7DE8" w:rsidRPr="008C7DE8" w:rsidRDefault="001C3E77" w:rsidP="008C7DE8">
            <w:pPr>
              <w:rPr>
                <w:rFonts w:ascii="Arial" w:hAnsi="Arial"/>
                <w:b/>
              </w:rPr>
            </w:pPr>
            <w:r w:rsidRPr="008C7DE8">
              <w:rPr>
                <w:rFonts w:ascii="Arial" w:hAnsi="Arial"/>
                <w:b/>
                <w:bCs/>
                <w:lang w:val="cy-GB"/>
              </w:rPr>
              <w:t>Amser o'r Gwaith ar gyfer gweithgareddau undebau llafur</w:t>
            </w:r>
          </w:p>
        </w:tc>
      </w:tr>
      <w:tr w:rsidR="006E154E" w14:paraId="6D2DD00B" w14:textId="77777777" w:rsidTr="002853CB">
        <w:tc>
          <w:tcPr>
            <w:tcW w:w="1276" w:type="dxa"/>
          </w:tcPr>
          <w:p w14:paraId="6D2DD009" w14:textId="77777777" w:rsidR="008C7DE8" w:rsidRPr="008C7DE8" w:rsidRDefault="001C3E77" w:rsidP="008C7DE8">
            <w:pPr>
              <w:rPr>
                <w:rFonts w:ascii="Arial" w:hAnsi="Arial"/>
                <w:b/>
              </w:rPr>
            </w:pPr>
            <w:r w:rsidRPr="008C7DE8">
              <w:rPr>
                <w:rFonts w:ascii="Arial" w:hAnsi="Arial"/>
                <w:b/>
                <w:bCs/>
                <w:lang w:val="cy-GB"/>
              </w:rPr>
              <w:t>5.35</w:t>
            </w:r>
          </w:p>
        </w:tc>
        <w:tc>
          <w:tcPr>
            <w:tcW w:w="7933" w:type="dxa"/>
          </w:tcPr>
          <w:p w14:paraId="6D2DD00A" w14:textId="77777777" w:rsidR="008C7DE8" w:rsidRPr="008C7DE8" w:rsidRDefault="001C3E77" w:rsidP="008C7DE8">
            <w:pPr>
              <w:rPr>
                <w:rFonts w:ascii="Arial" w:hAnsi="Arial"/>
                <w:b/>
              </w:rPr>
            </w:pPr>
            <w:r w:rsidRPr="008C7DE8">
              <w:rPr>
                <w:rFonts w:ascii="Arial" w:hAnsi="Arial"/>
                <w:b/>
                <w:bCs/>
                <w:lang w:val="cy-GB"/>
              </w:rPr>
              <w:t>Absenoldeb heb dâl</w:t>
            </w:r>
            <w:r w:rsidRPr="008C7DE8">
              <w:rPr>
                <w:rFonts w:ascii="Arial" w:hAnsi="Arial"/>
                <w:lang w:val="cy-GB"/>
              </w:rPr>
              <w:t xml:space="preserve"> </w:t>
            </w:r>
          </w:p>
        </w:tc>
      </w:tr>
    </w:tbl>
    <w:p w14:paraId="6D2DD00C" w14:textId="77777777" w:rsidR="008C7DE8" w:rsidRPr="008C7DE8" w:rsidRDefault="008C7DE8" w:rsidP="008C7DE8">
      <w:pPr>
        <w:rPr>
          <w:rFonts w:ascii="Arial" w:hAnsi="Arial"/>
          <w:b/>
        </w:rPr>
      </w:pPr>
    </w:p>
    <w:p w14:paraId="6D2DD00D" w14:textId="77777777" w:rsidR="008C7DE8" w:rsidRPr="008C7DE8" w:rsidRDefault="008C7DE8" w:rsidP="008C7DE8">
      <w:pPr>
        <w:rPr>
          <w:rFonts w:ascii="Arial" w:hAnsi="Arial"/>
          <w:b/>
        </w:rPr>
      </w:pPr>
    </w:p>
    <w:p w14:paraId="6D2DD00E" w14:textId="77777777" w:rsidR="008C7DE8" w:rsidRPr="008C7DE8" w:rsidRDefault="001C3E77" w:rsidP="008C7DE8">
      <w:pPr>
        <w:numPr>
          <w:ilvl w:val="0"/>
          <w:numId w:val="7"/>
        </w:numPr>
        <w:contextualSpacing/>
        <w:rPr>
          <w:rFonts w:ascii="Arial" w:eastAsia="Times New Roman" w:hAnsi="Arial" w:cs="Times New Roman"/>
          <w:b/>
          <w:szCs w:val="20"/>
          <w:lang w:eastAsia="en-GB"/>
        </w:rPr>
      </w:pPr>
      <w:r w:rsidRPr="008C7DE8">
        <w:rPr>
          <w:rFonts w:ascii="Arial" w:eastAsia="Times New Roman" w:hAnsi="Arial" w:cs="Times New Roman"/>
          <w:b/>
          <w:bCs/>
          <w:szCs w:val="20"/>
          <w:lang w:val="cy-GB" w:eastAsia="en-GB"/>
        </w:rPr>
        <w:t>Effaith absenoldeb heb dâl ar aelodau Cynllun Pensiwn Llywodraeth Leol</w:t>
      </w:r>
    </w:p>
    <w:p w14:paraId="6D2DD00F" w14:textId="77777777" w:rsidR="008C7DE8" w:rsidRPr="008C7DE8" w:rsidRDefault="001C3E77" w:rsidP="008C7DE8">
      <w:pPr>
        <w:numPr>
          <w:ilvl w:val="0"/>
          <w:numId w:val="7"/>
        </w:numPr>
        <w:contextualSpacing/>
        <w:rPr>
          <w:rFonts w:ascii="Arial" w:eastAsia="Times New Roman" w:hAnsi="Arial" w:cs="Times New Roman"/>
          <w:b/>
          <w:szCs w:val="20"/>
          <w:lang w:eastAsia="en-GB"/>
        </w:rPr>
      </w:pPr>
      <w:r w:rsidRPr="008C7DE8">
        <w:rPr>
          <w:rFonts w:ascii="Arial" w:eastAsia="Times New Roman" w:hAnsi="Arial" w:cs="Times New Roman"/>
          <w:b/>
          <w:bCs/>
          <w:szCs w:val="20"/>
          <w:lang w:val="cy-GB" w:eastAsia="en-GB"/>
        </w:rPr>
        <w:t>Ceisiadau am amser o'r gwaith</w:t>
      </w:r>
    </w:p>
    <w:p w14:paraId="6D2DD010" w14:textId="77777777" w:rsidR="008C7DE8" w:rsidRPr="008C7DE8" w:rsidRDefault="001C3E77" w:rsidP="008C7DE8">
      <w:pPr>
        <w:numPr>
          <w:ilvl w:val="0"/>
          <w:numId w:val="7"/>
        </w:numPr>
        <w:contextualSpacing/>
        <w:rPr>
          <w:rFonts w:ascii="Arial" w:eastAsia="Times New Roman" w:hAnsi="Arial" w:cs="Times New Roman"/>
          <w:b/>
          <w:szCs w:val="20"/>
          <w:lang w:eastAsia="en-GB"/>
        </w:rPr>
      </w:pPr>
      <w:r w:rsidRPr="008C7DE8">
        <w:rPr>
          <w:rFonts w:ascii="Arial" w:eastAsia="Times New Roman" w:hAnsi="Arial" w:cs="Times New Roman"/>
          <w:b/>
          <w:bCs/>
          <w:szCs w:val="20"/>
          <w:lang w:val="cy-GB" w:eastAsia="en-GB"/>
        </w:rPr>
        <w:t>Adolygu'r Broses</w:t>
      </w:r>
      <w:r w:rsidRPr="008C7DE8">
        <w:rPr>
          <w:rFonts w:ascii="Arial" w:eastAsia="Times New Roman" w:hAnsi="Arial" w:cs="Times New Roman"/>
          <w:szCs w:val="20"/>
          <w:lang w:val="cy-GB" w:eastAsia="en-GB"/>
        </w:rPr>
        <w:t xml:space="preserve"> </w:t>
      </w:r>
    </w:p>
    <w:p w14:paraId="6D2DD011" w14:textId="77777777" w:rsidR="008C7DE8" w:rsidRPr="008C7DE8" w:rsidRDefault="001C3E77" w:rsidP="008C7DE8">
      <w:pPr>
        <w:numPr>
          <w:ilvl w:val="0"/>
          <w:numId w:val="7"/>
        </w:numPr>
        <w:contextualSpacing/>
        <w:rPr>
          <w:rFonts w:ascii="Arial" w:eastAsia="Times New Roman" w:hAnsi="Arial" w:cs="Times New Roman"/>
          <w:b/>
          <w:szCs w:val="20"/>
          <w:lang w:eastAsia="en-GB"/>
        </w:rPr>
      </w:pPr>
      <w:r w:rsidRPr="008C7DE8">
        <w:rPr>
          <w:rFonts w:ascii="Arial" w:eastAsia="Times New Roman" w:hAnsi="Arial" w:cs="Times New Roman"/>
          <w:b/>
          <w:bCs/>
          <w:szCs w:val="20"/>
          <w:lang w:val="cy-GB" w:eastAsia="en-GB"/>
        </w:rPr>
        <w:t>Atodiad 1 – Cais am absenoldeb tosturiol ac absenoldeb heb dâl</w:t>
      </w:r>
      <w:r w:rsidRPr="008C7DE8">
        <w:rPr>
          <w:rFonts w:ascii="Arial" w:eastAsia="Times New Roman" w:hAnsi="Arial" w:cs="Times New Roman"/>
          <w:szCs w:val="20"/>
          <w:lang w:val="cy-GB" w:eastAsia="en-GB"/>
        </w:rPr>
        <w:t xml:space="preserve"> </w:t>
      </w:r>
    </w:p>
    <w:p w14:paraId="6D2DD012" w14:textId="77777777" w:rsidR="008C7DE8" w:rsidRPr="008C7DE8" w:rsidRDefault="008C7DE8" w:rsidP="008C7DE8">
      <w:pPr>
        <w:ind w:left="720"/>
        <w:contextualSpacing/>
        <w:rPr>
          <w:rFonts w:ascii="Arial" w:eastAsia="Times New Roman" w:hAnsi="Arial" w:cs="Times New Roman"/>
          <w:b/>
          <w:szCs w:val="20"/>
          <w:lang w:eastAsia="en-GB"/>
        </w:rPr>
      </w:pPr>
    </w:p>
    <w:p w14:paraId="6D2DD013" w14:textId="77777777" w:rsidR="008C7DE8" w:rsidRPr="008C7DE8" w:rsidRDefault="008C7DE8" w:rsidP="008C7DE8">
      <w:pPr>
        <w:ind w:left="720"/>
        <w:contextualSpacing/>
        <w:rPr>
          <w:rFonts w:ascii="Arial" w:eastAsia="Times New Roman" w:hAnsi="Arial" w:cs="Times New Roman"/>
          <w:b/>
          <w:szCs w:val="20"/>
          <w:lang w:eastAsia="en-GB"/>
        </w:rPr>
      </w:pPr>
    </w:p>
    <w:p w14:paraId="6D2DD014" w14:textId="77777777" w:rsidR="008C7DE8" w:rsidRPr="008C7DE8" w:rsidRDefault="008C7DE8" w:rsidP="008C7DE8">
      <w:pPr>
        <w:ind w:left="720"/>
        <w:contextualSpacing/>
        <w:rPr>
          <w:rFonts w:ascii="Arial" w:eastAsia="Times New Roman" w:hAnsi="Arial" w:cs="Times New Roman"/>
          <w:b/>
          <w:szCs w:val="20"/>
          <w:lang w:eastAsia="en-GB"/>
        </w:rPr>
      </w:pPr>
    </w:p>
    <w:p w14:paraId="6D2DD018" w14:textId="77777777" w:rsidR="008C7DE8" w:rsidRDefault="008C7DE8" w:rsidP="008C7DE8">
      <w:pPr>
        <w:rPr>
          <w:rFonts w:ascii="Arial" w:eastAsia="Times New Roman" w:hAnsi="Arial" w:cs="Times New Roman"/>
          <w:b/>
          <w:szCs w:val="20"/>
          <w:lang w:eastAsia="en-GB"/>
        </w:rPr>
      </w:pPr>
    </w:p>
    <w:p w14:paraId="7CDF37A8" w14:textId="77777777" w:rsidR="002853CB" w:rsidRPr="008C7DE8" w:rsidRDefault="002853CB" w:rsidP="008C7DE8">
      <w:pPr>
        <w:rPr>
          <w:rFonts w:ascii="Arial" w:hAnsi="Arial"/>
          <w:b/>
        </w:rPr>
      </w:pPr>
    </w:p>
    <w:p w14:paraId="6D2DD019" w14:textId="77777777" w:rsidR="008C7DE8" w:rsidRPr="008C7DE8" w:rsidRDefault="008C7DE8" w:rsidP="008C7DE8">
      <w:pPr>
        <w:overflowPunct w:val="0"/>
        <w:autoSpaceDE w:val="0"/>
        <w:autoSpaceDN w:val="0"/>
        <w:adjustRightInd w:val="0"/>
        <w:ind w:left="360"/>
        <w:contextualSpacing/>
        <w:jc w:val="both"/>
        <w:textAlignment w:val="baseline"/>
        <w:rPr>
          <w:rFonts w:ascii="Arial" w:eastAsia="Times New Roman" w:hAnsi="Arial" w:cs="Arial"/>
          <w:b/>
          <w:lang w:eastAsia="en-GB"/>
        </w:rPr>
      </w:pPr>
    </w:p>
    <w:p w14:paraId="6D2DD01A" w14:textId="77777777" w:rsidR="008C7DE8" w:rsidRPr="008C7DE8" w:rsidRDefault="001C3E77" w:rsidP="008C7DE8">
      <w:pPr>
        <w:numPr>
          <w:ilvl w:val="0"/>
          <w:numId w:val="3"/>
        </w:numPr>
        <w:overflowPunct w:val="0"/>
        <w:autoSpaceDE w:val="0"/>
        <w:autoSpaceDN w:val="0"/>
        <w:adjustRightInd w:val="0"/>
        <w:contextualSpacing/>
        <w:jc w:val="both"/>
        <w:textAlignment w:val="baseline"/>
        <w:rPr>
          <w:rFonts w:ascii="Arial" w:eastAsia="Times New Roman" w:hAnsi="Arial" w:cs="Arial"/>
          <w:b/>
          <w:lang w:eastAsia="en-GB"/>
        </w:rPr>
      </w:pPr>
      <w:r w:rsidRPr="008C7DE8">
        <w:rPr>
          <w:rFonts w:ascii="Arial" w:eastAsia="Times New Roman" w:hAnsi="Arial" w:cs="Arial"/>
          <w:b/>
          <w:bCs/>
          <w:lang w:val="cy-GB" w:eastAsia="en-GB"/>
        </w:rPr>
        <w:lastRenderedPageBreak/>
        <w:t xml:space="preserve">Cyflwyniad </w:t>
      </w:r>
    </w:p>
    <w:p w14:paraId="6D2DD01B" w14:textId="77777777" w:rsidR="008C7DE8" w:rsidRPr="008C7DE8" w:rsidRDefault="008C7DE8" w:rsidP="008C7DE8">
      <w:pPr>
        <w:jc w:val="both"/>
        <w:rPr>
          <w:rFonts w:ascii="Arial" w:hAnsi="Arial" w:cs="Arial"/>
        </w:rPr>
      </w:pPr>
    </w:p>
    <w:p w14:paraId="6D2DD01C" w14:textId="77777777" w:rsidR="008C7DE8" w:rsidRPr="008C7DE8" w:rsidRDefault="001C3E77" w:rsidP="008C7DE8">
      <w:pPr>
        <w:jc w:val="both"/>
        <w:rPr>
          <w:rFonts w:ascii="Arial" w:hAnsi="Arial" w:cs="Arial"/>
        </w:rPr>
      </w:pPr>
      <w:r w:rsidRPr="008C7DE8">
        <w:rPr>
          <w:rFonts w:ascii="Arial" w:hAnsi="Arial" w:cs="Arial"/>
          <w:b/>
          <w:bCs/>
          <w:lang w:val="cy-GB"/>
        </w:rPr>
        <w:t xml:space="preserve">Mae Cyngor Sir Caerfyrddin wedi ymrwymo i wella cydbwysedd gwaith a bywyd ei gyflogeion. </w:t>
      </w:r>
      <w:r w:rsidRPr="008C7DE8">
        <w:rPr>
          <w:rFonts w:ascii="Arial" w:hAnsi="Arial" w:cs="Arial"/>
          <w:lang w:val="cy-GB"/>
        </w:rPr>
        <w:t xml:space="preserve">Mae'r Cyngor yn cydnabod bod rhai achlysuron/adegau pryd y mae cyfnodau byr neu hir o amser o'r gwaith yn angenrheidiol, y tu hwnt i'r hawl i wyliau blynyddol. Bydd y Cyngor yn gwneud ei orau glas i gefnogi'r staff i gydbwyso eu gwaith â'u hymrwymiadau personol. </w:t>
      </w:r>
      <w:r w:rsidRPr="008C7DE8">
        <w:rPr>
          <w:rFonts w:ascii="Arial" w:hAnsi="Arial" w:cs="Arial"/>
          <w:color w:val="0000FF"/>
          <w:lang w:val="cy-GB"/>
        </w:rPr>
        <w:t xml:space="preserve"> </w:t>
      </w:r>
      <w:r w:rsidRPr="008C7DE8">
        <w:rPr>
          <w:rFonts w:ascii="Arial" w:hAnsi="Arial" w:cs="Arial"/>
          <w:lang w:val="cy-GB"/>
        </w:rPr>
        <w:t xml:space="preserve"> </w:t>
      </w:r>
    </w:p>
    <w:p w14:paraId="6D2DD01D" w14:textId="77777777" w:rsidR="008C7DE8" w:rsidRPr="008C7DE8" w:rsidRDefault="008C7DE8" w:rsidP="008C7DE8">
      <w:pPr>
        <w:jc w:val="both"/>
        <w:rPr>
          <w:rFonts w:ascii="Arial" w:hAnsi="Arial" w:cs="Arial"/>
          <w:color w:val="0000FF"/>
        </w:rPr>
      </w:pPr>
    </w:p>
    <w:p w14:paraId="6D2DD01E" w14:textId="77777777" w:rsidR="008C7DE8" w:rsidRPr="008C7DE8" w:rsidRDefault="001C3E77" w:rsidP="008C7DE8">
      <w:pPr>
        <w:keepNext/>
        <w:keepLines/>
        <w:spacing w:before="40"/>
        <w:outlineLvl w:val="4"/>
        <w:rPr>
          <w:rFonts w:ascii="Arial" w:eastAsiaTheme="majorEastAsia" w:hAnsi="Arial" w:cs="Arial"/>
          <w:b/>
          <w:bCs/>
          <w:lang w:eastAsia="ja-JP"/>
        </w:rPr>
      </w:pPr>
      <w:r w:rsidRPr="008C7DE8">
        <w:rPr>
          <w:rFonts w:ascii="Arial" w:eastAsiaTheme="majorEastAsia" w:hAnsi="Arial" w:cs="Arial"/>
          <w:b/>
          <w:bCs/>
          <w:lang w:val="cy-GB" w:eastAsia="ja-JP"/>
        </w:rPr>
        <w:t>Y PRIF EGWYDDORION</w:t>
      </w:r>
    </w:p>
    <w:p w14:paraId="6D2DD01F" w14:textId="77777777" w:rsidR="008C7DE8" w:rsidRPr="008C7DE8" w:rsidRDefault="001C3E77" w:rsidP="008C7DE8">
      <w:pPr>
        <w:numPr>
          <w:ilvl w:val="0"/>
          <w:numId w:val="9"/>
        </w:numPr>
        <w:tabs>
          <w:tab w:val="left" w:pos="720"/>
        </w:tabs>
        <w:overflowPunct w:val="0"/>
        <w:autoSpaceDE w:val="0"/>
        <w:autoSpaceDN w:val="0"/>
        <w:adjustRightInd w:val="0"/>
        <w:contextualSpacing/>
        <w:jc w:val="both"/>
        <w:textAlignment w:val="baseline"/>
        <w:rPr>
          <w:rFonts w:ascii="Arial" w:eastAsia="Times New Roman" w:hAnsi="Arial" w:cs="Arial"/>
          <w:lang w:eastAsia="en-GB"/>
        </w:rPr>
      </w:pPr>
      <w:r w:rsidRPr="008C7DE8">
        <w:rPr>
          <w:rFonts w:ascii="Arial" w:eastAsia="Times New Roman" w:hAnsi="Arial" w:cs="Arial"/>
          <w:lang w:val="cy-GB" w:eastAsia="en-GB"/>
        </w:rPr>
        <w:t>Mae'r Polisi hwn yn weithredol yn amodol ar anghenion y gwasanaeth.</w:t>
      </w:r>
    </w:p>
    <w:p w14:paraId="6D2DD020" w14:textId="77777777" w:rsidR="008C7DE8" w:rsidRPr="008C7DE8" w:rsidRDefault="001C3E77" w:rsidP="008C7DE8">
      <w:pPr>
        <w:numPr>
          <w:ilvl w:val="0"/>
          <w:numId w:val="9"/>
        </w:numPr>
        <w:tabs>
          <w:tab w:val="left" w:pos="720"/>
        </w:tabs>
        <w:overflowPunct w:val="0"/>
        <w:autoSpaceDE w:val="0"/>
        <w:autoSpaceDN w:val="0"/>
        <w:adjustRightInd w:val="0"/>
        <w:contextualSpacing/>
        <w:jc w:val="both"/>
        <w:textAlignment w:val="baseline"/>
        <w:rPr>
          <w:rFonts w:ascii="Arial" w:eastAsia="Times New Roman" w:hAnsi="Arial" w:cs="Arial"/>
          <w:lang w:eastAsia="en-GB"/>
        </w:rPr>
      </w:pPr>
      <w:r w:rsidRPr="008C7DE8">
        <w:rPr>
          <w:rFonts w:ascii="Arial" w:eastAsia="Times New Roman" w:hAnsi="Arial" w:cs="Arial"/>
          <w:lang w:val="cy-GB" w:eastAsia="en-GB"/>
        </w:rPr>
        <w:t>Mae'n rhaid rhoi rhybudd cymaint ymlaen llaw ag sy’n bosibl.</w:t>
      </w:r>
    </w:p>
    <w:p w14:paraId="6D2DD021" w14:textId="77777777" w:rsidR="008C7DE8" w:rsidRPr="008C7DE8" w:rsidRDefault="001C3E77" w:rsidP="008C7DE8">
      <w:pPr>
        <w:numPr>
          <w:ilvl w:val="0"/>
          <w:numId w:val="9"/>
        </w:numPr>
        <w:tabs>
          <w:tab w:val="left" w:pos="720"/>
        </w:tabs>
        <w:overflowPunct w:val="0"/>
        <w:autoSpaceDE w:val="0"/>
        <w:autoSpaceDN w:val="0"/>
        <w:adjustRightInd w:val="0"/>
        <w:contextualSpacing/>
        <w:jc w:val="both"/>
        <w:textAlignment w:val="baseline"/>
        <w:rPr>
          <w:rFonts w:ascii="Arial" w:eastAsia="Times New Roman" w:hAnsi="Arial" w:cs="Arial"/>
          <w:b/>
          <w:lang w:eastAsia="en-GB"/>
        </w:rPr>
      </w:pPr>
      <w:r w:rsidRPr="008C7DE8">
        <w:rPr>
          <w:rFonts w:ascii="Arial" w:eastAsia="Times New Roman" w:hAnsi="Arial" w:cs="Arial"/>
          <w:lang w:val="cy-GB" w:eastAsia="en-GB"/>
        </w:rPr>
        <w:t>Os camddefnyddir y polisi hwn, ymdrinnir â hynny o dan Weithdrefn Ddisgyblu'r Cyngor.</w:t>
      </w:r>
    </w:p>
    <w:p w14:paraId="6D2DD022" w14:textId="77777777" w:rsidR="008C7DE8" w:rsidRPr="002853CB" w:rsidRDefault="001C3E77" w:rsidP="008C7DE8">
      <w:pPr>
        <w:numPr>
          <w:ilvl w:val="0"/>
          <w:numId w:val="9"/>
        </w:numPr>
        <w:tabs>
          <w:tab w:val="left" w:pos="720"/>
        </w:tabs>
        <w:overflowPunct w:val="0"/>
        <w:autoSpaceDE w:val="0"/>
        <w:autoSpaceDN w:val="0"/>
        <w:adjustRightInd w:val="0"/>
        <w:contextualSpacing/>
        <w:jc w:val="both"/>
        <w:textAlignment w:val="baseline"/>
        <w:rPr>
          <w:rFonts w:ascii="Arial" w:eastAsia="Times New Roman" w:hAnsi="Arial" w:cs="Arial"/>
          <w:b/>
          <w:lang w:eastAsia="en-GB"/>
        </w:rPr>
      </w:pPr>
      <w:r w:rsidRPr="008C7DE8">
        <w:rPr>
          <w:rFonts w:ascii="Arial" w:eastAsia="Times New Roman" w:hAnsi="Arial" w:cs="Arial"/>
          <w:lang w:val="cy-GB" w:eastAsia="en-GB"/>
        </w:rPr>
        <w:t xml:space="preserve">Rhaid arfer cysondeb yn y modd y gweithredir y polisi hwn wrth ymdrin â phob un, heb ystyried hil, lliw, cenedl, tarddiad ethnig neu genedlaethol, iaith, anabledd, crefydd a chred neu ddiffyg cred, oedran, rhyw, ailbennu rhywedd, hunaniaeth neu fynegiant rhywedd, cyfeiriadedd rhywiol, statws o ran cyfrifoldebau magu plant, statws priodasol neu statws partneriaeth sifil (gan gynnwys partneriaid o'r un rhyw).  </w:t>
      </w:r>
    </w:p>
    <w:p w14:paraId="0103E89E" w14:textId="77777777" w:rsidR="002853CB" w:rsidRPr="008C7DE8" w:rsidRDefault="002853CB" w:rsidP="002853CB">
      <w:pPr>
        <w:tabs>
          <w:tab w:val="left" w:pos="720"/>
        </w:tabs>
        <w:overflowPunct w:val="0"/>
        <w:autoSpaceDE w:val="0"/>
        <w:autoSpaceDN w:val="0"/>
        <w:adjustRightInd w:val="0"/>
        <w:ind w:left="1080"/>
        <w:contextualSpacing/>
        <w:jc w:val="both"/>
        <w:textAlignment w:val="baseline"/>
        <w:rPr>
          <w:rFonts w:ascii="Arial" w:eastAsia="Times New Roman" w:hAnsi="Arial" w:cs="Arial"/>
          <w:b/>
          <w:lang w:eastAsia="en-GB"/>
        </w:rPr>
      </w:pPr>
    </w:p>
    <w:p w14:paraId="6D2DD023" w14:textId="77777777" w:rsidR="008C7DE8" w:rsidRPr="008C7DE8" w:rsidRDefault="008C7DE8" w:rsidP="008C7DE8">
      <w:pPr>
        <w:tabs>
          <w:tab w:val="left" w:pos="720"/>
        </w:tabs>
        <w:ind w:left="360"/>
        <w:jc w:val="both"/>
        <w:rPr>
          <w:rFonts w:ascii="Arial" w:hAnsi="Arial" w:cs="Arial"/>
          <w:b/>
        </w:rPr>
      </w:pPr>
    </w:p>
    <w:p w14:paraId="6D2DD024" w14:textId="77777777" w:rsidR="008C7DE8" w:rsidRPr="008C7DE8" w:rsidRDefault="001C3E77" w:rsidP="008C7DE8">
      <w:pPr>
        <w:numPr>
          <w:ilvl w:val="0"/>
          <w:numId w:val="3"/>
        </w:numPr>
        <w:tabs>
          <w:tab w:val="left" w:pos="720"/>
        </w:tabs>
        <w:overflowPunct w:val="0"/>
        <w:autoSpaceDE w:val="0"/>
        <w:autoSpaceDN w:val="0"/>
        <w:adjustRightInd w:val="0"/>
        <w:contextualSpacing/>
        <w:jc w:val="both"/>
        <w:textAlignment w:val="baseline"/>
        <w:rPr>
          <w:rFonts w:ascii="Arial" w:eastAsia="Times New Roman" w:hAnsi="Arial" w:cs="Arial"/>
          <w:b/>
          <w:color w:val="000000"/>
          <w:lang w:eastAsia="en-GB"/>
        </w:rPr>
      </w:pPr>
      <w:r w:rsidRPr="008C7DE8">
        <w:rPr>
          <w:rFonts w:ascii="Arial" w:eastAsia="Times New Roman" w:hAnsi="Arial" w:cs="Arial"/>
          <w:b/>
          <w:bCs/>
          <w:color w:val="000000"/>
          <w:lang w:val="cy-GB" w:eastAsia="en-GB"/>
        </w:rPr>
        <w:t>Cwmpas</w:t>
      </w:r>
    </w:p>
    <w:p w14:paraId="6D2DD025" w14:textId="77777777" w:rsidR="008C7DE8" w:rsidRPr="008C7DE8" w:rsidRDefault="008C7DE8" w:rsidP="008C7DE8">
      <w:pPr>
        <w:tabs>
          <w:tab w:val="left" w:pos="720"/>
        </w:tabs>
        <w:overflowPunct w:val="0"/>
        <w:autoSpaceDE w:val="0"/>
        <w:autoSpaceDN w:val="0"/>
        <w:adjustRightInd w:val="0"/>
        <w:ind w:left="720"/>
        <w:contextualSpacing/>
        <w:jc w:val="both"/>
        <w:textAlignment w:val="baseline"/>
        <w:rPr>
          <w:rFonts w:ascii="Arial" w:eastAsia="Times New Roman" w:hAnsi="Arial" w:cs="Arial"/>
          <w:color w:val="000000"/>
          <w:lang w:eastAsia="en-GB"/>
        </w:rPr>
      </w:pPr>
    </w:p>
    <w:p w14:paraId="6D2DD026" w14:textId="77777777" w:rsidR="008C7DE8" w:rsidRDefault="001C3E77" w:rsidP="008C7DE8">
      <w:pPr>
        <w:tabs>
          <w:tab w:val="left" w:pos="720"/>
        </w:tabs>
        <w:jc w:val="both"/>
        <w:rPr>
          <w:rFonts w:ascii="Arial" w:hAnsi="Arial" w:cs="Arial"/>
          <w:color w:val="000000"/>
          <w:lang w:val="cy-GB"/>
        </w:rPr>
      </w:pPr>
      <w:r w:rsidRPr="008C7DE8">
        <w:rPr>
          <w:rFonts w:ascii="Arial" w:hAnsi="Arial" w:cs="Arial"/>
          <w:color w:val="000000"/>
          <w:lang w:val="cy-GB"/>
        </w:rPr>
        <w:t>Mae'r weithdrefn hon yn cwmpasu pob cyflogai, ac eithrio staff mewn Ysgolion a Reolir yn Lleol, y mae gweithdrefn ar wahân yn bodoli ar eu cyfer.</w:t>
      </w:r>
    </w:p>
    <w:p w14:paraId="2600F3E7" w14:textId="77777777" w:rsidR="002853CB" w:rsidRPr="008C7DE8" w:rsidRDefault="002853CB" w:rsidP="008C7DE8">
      <w:pPr>
        <w:tabs>
          <w:tab w:val="left" w:pos="720"/>
        </w:tabs>
        <w:jc w:val="both"/>
        <w:rPr>
          <w:rFonts w:ascii="Arial" w:hAnsi="Arial" w:cs="Arial"/>
          <w:b/>
        </w:rPr>
      </w:pPr>
    </w:p>
    <w:p w14:paraId="6D2DD027" w14:textId="77777777" w:rsidR="008C7DE8" w:rsidRPr="008C7DE8" w:rsidRDefault="008C7DE8" w:rsidP="008C7DE8">
      <w:pPr>
        <w:numPr>
          <w:ilvl w:val="12"/>
          <w:numId w:val="0"/>
        </w:numPr>
        <w:jc w:val="both"/>
        <w:rPr>
          <w:rFonts w:ascii="Arial" w:hAnsi="Arial" w:cs="Arial"/>
          <w:b/>
        </w:rPr>
      </w:pPr>
    </w:p>
    <w:p w14:paraId="6D2DD028" w14:textId="77777777" w:rsidR="008C7DE8" w:rsidRPr="008C7DE8" w:rsidRDefault="001C3E77" w:rsidP="008C7DE8">
      <w:pPr>
        <w:numPr>
          <w:ilvl w:val="0"/>
          <w:numId w:val="3"/>
        </w:numPr>
        <w:overflowPunct w:val="0"/>
        <w:autoSpaceDE w:val="0"/>
        <w:autoSpaceDN w:val="0"/>
        <w:adjustRightInd w:val="0"/>
        <w:contextualSpacing/>
        <w:jc w:val="both"/>
        <w:textAlignment w:val="baseline"/>
        <w:rPr>
          <w:rFonts w:ascii="Arial" w:eastAsia="Times New Roman" w:hAnsi="Arial" w:cs="Arial"/>
          <w:b/>
          <w:lang w:eastAsia="en-GB"/>
        </w:rPr>
      </w:pPr>
      <w:r w:rsidRPr="008C7DE8">
        <w:rPr>
          <w:rFonts w:ascii="Arial" w:eastAsia="Times New Roman" w:hAnsi="Arial" w:cs="Arial"/>
          <w:b/>
          <w:bCs/>
          <w:lang w:val="cy-GB" w:eastAsia="en-GB"/>
        </w:rPr>
        <w:t>Egwyddorion</w:t>
      </w:r>
      <w:r w:rsidRPr="008C7DE8">
        <w:rPr>
          <w:rFonts w:ascii="Arial" w:eastAsia="Times New Roman" w:hAnsi="Arial" w:cs="Arial"/>
          <w:lang w:val="cy-GB" w:eastAsia="en-GB"/>
        </w:rPr>
        <w:t xml:space="preserve"> </w:t>
      </w:r>
    </w:p>
    <w:p w14:paraId="6D2DD029" w14:textId="77777777" w:rsidR="008C7DE8" w:rsidRPr="008C7DE8" w:rsidRDefault="008C7DE8" w:rsidP="008C7DE8">
      <w:pPr>
        <w:numPr>
          <w:ilvl w:val="12"/>
          <w:numId w:val="0"/>
        </w:numPr>
        <w:jc w:val="both"/>
        <w:rPr>
          <w:rFonts w:ascii="Arial" w:hAnsi="Arial" w:cs="Arial"/>
          <w:b/>
        </w:rPr>
      </w:pPr>
    </w:p>
    <w:p w14:paraId="6D2DD02A"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 xml:space="preserve">Mae'r Cyngor wedi ymroi i sicrhau: </w:t>
      </w:r>
    </w:p>
    <w:p w14:paraId="6D2DD02B" w14:textId="77777777" w:rsidR="008C7DE8" w:rsidRPr="008C7DE8" w:rsidRDefault="008C7DE8" w:rsidP="008C7DE8">
      <w:pPr>
        <w:autoSpaceDE w:val="0"/>
        <w:autoSpaceDN w:val="0"/>
        <w:adjustRightInd w:val="0"/>
        <w:rPr>
          <w:rFonts w:ascii="Arial" w:eastAsia="Times New Roman" w:hAnsi="Arial" w:cs="Arial"/>
          <w:color w:val="000000"/>
          <w:lang w:eastAsia="en-GB"/>
        </w:rPr>
      </w:pPr>
    </w:p>
    <w:p w14:paraId="6D2DD02C" w14:textId="77777777" w:rsidR="008C7DE8" w:rsidRPr="008C7DE8" w:rsidRDefault="001C3E77" w:rsidP="008C7DE8">
      <w:pPr>
        <w:numPr>
          <w:ilvl w:val="0"/>
          <w:numId w:val="8"/>
        </w:num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 xml:space="preserve">Bod amgylchedd gwaith hyblyg yn cael ei ddatblygu, ar yr un pryd â chynnal darpariaeth gwasanaethau o safon. </w:t>
      </w:r>
    </w:p>
    <w:p w14:paraId="6D2DD02D" w14:textId="77777777" w:rsidR="008C7DE8" w:rsidRPr="008C7DE8" w:rsidRDefault="008C7DE8" w:rsidP="008C7DE8">
      <w:pPr>
        <w:autoSpaceDE w:val="0"/>
        <w:autoSpaceDN w:val="0"/>
        <w:adjustRightInd w:val="0"/>
        <w:rPr>
          <w:rFonts w:ascii="Arial" w:eastAsia="Times New Roman" w:hAnsi="Arial" w:cs="Arial"/>
          <w:color w:val="000000"/>
          <w:lang w:eastAsia="en-GB"/>
        </w:rPr>
      </w:pPr>
    </w:p>
    <w:p w14:paraId="6D2DD02E" w14:textId="77777777" w:rsidR="008C7DE8" w:rsidRPr="008C7DE8" w:rsidRDefault="001C3E77" w:rsidP="008C7DE8">
      <w:pPr>
        <w:numPr>
          <w:ilvl w:val="0"/>
          <w:numId w:val="8"/>
        </w:num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 xml:space="preserve">Bod cyflogeion yn cael cefnogaeth yn ystod cyfnodau argyfwng, gan gynnwys amgylchiadau annisgwyl a brys. </w:t>
      </w:r>
    </w:p>
    <w:p w14:paraId="6D2DD02F" w14:textId="77777777" w:rsidR="008C7DE8" w:rsidRPr="008C7DE8" w:rsidRDefault="008C7DE8" w:rsidP="008C7DE8">
      <w:pPr>
        <w:autoSpaceDE w:val="0"/>
        <w:autoSpaceDN w:val="0"/>
        <w:adjustRightInd w:val="0"/>
        <w:rPr>
          <w:rFonts w:ascii="Arial" w:eastAsia="Times New Roman" w:hAnsi="Arial" w:cs="Arial"/>
          <w:color w:val="000000"/>
          <w:lang w:eastAsia="en-GB"/>
        </w:rPr>
      </w:pPr>
    </w:p>
    <w:p w14:paraId="6D2DD030" w14:textId="77777777" w:rsidR="008C7DE8" w:rsidRPr="008C7DE8" w:rsidRDefault="001C3E77" w:rsidP="008C7DE8">
      <w:pPr>
        <w:numPr>
          <w:ilvl w:val="0"/>
          <w:numId w:val="8"/>
        </w:num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 xml:space="preserve">Bod rheolwyr yn cydnabod pwysigrwydd cydbwyso bywyd cartref a gwaith, ac yn gweld bod hyblygrwydd yn elfen hanfodol er mwyn recriwtio, ysgogi a chadw staff o safon uchel a hynny ar bob haen.  </w:t>
      </w:r>
    </w:p>
    <w:p w14:paraId="6D2DD031" w14:textId="77777777" w:rsidR="008C7DE8" w:rsidRPr="008C7DE8" w:rsidRDefault="008C7DE8" w:rsidP="008C7DE8">
      <w:pPr>
        <w:autoSpaceDE w:val="0"/>
        <w:autoSpaceDN w:val="0"/>
        <w:adjustRightInd w:val="0"/>
        <w:rPr>
          <w:rFonts w:ascii="Arial" w:eastAsia="Times New Roman" w:hAnsi="Arial" w:cs="Arial"/>
          <w:color w:val="000000"/>
          <w:lang w:eastAsia="en-GB"/>
        </w:rPr>
      </w:pPr>
    </w:p>
    <w:p w14:paraId="6D2DD032" w14:textId="77777777" w:rsidR="008C7DE8" w:rsidRPr="008C7DE8" w:rsidRDefault="001C3E77" w:rsidP="008C7DE8">
      <w:pPr>
        <w:numPr>
          <w:ilvl w:val="0"/>
          <w:numId w:val="8"/>
        </w:num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 xml:space="preserve">Bod pob cyflogai yn cael ei drin yn deg ac â chysondeb. </w:t>
      </w:r>
    </w:p>
    <w:p w14:paraId="6D2DD033" w14:textId="77777777" w:rsidR="008C7DE8" w:rsidRPr="008C7DE8" w:rsidRDefault="008C7DE8" w:rsidP="008C7DE8">
      <w:pPr>
        <w:autoSpaceDE w:val="0"/>
        <w:autoSpaceDN w:val="0"/>
        <w:adjustRightInd w:val="0"/>
        <w:rPr>
          <w:rFonts w:ascii="Arial" w:eastAsia="Times New Roman" w:hAnsi="Arial" w:cs="Arial"/>
          <w:color w:val="000000"/>
          <w:lang w:eastAsia="en-GB"/>
        </w:rPr>
      </w:pPr>
    </w:p>
    <w:p w14:paraId="6D2DD034" w14:textId="77777777" w:rsidR="008C7DE8" w:rsidRPr="008C7DE8" w:rsidRDefault="001C3E77" w:rsidP="008C7DE8">
      <w:pPr>
        <w:numPr>
          <w:ilvl w:val="0"/>
          <w:numId w:val="8"/>
        </w:num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 xml:space="preserve">Y cydymffurfir â deddfwriaeth statudol a hawliau contractiol. </w:t>
      </w:r>
    </w:p>
    <w:p w14:paraId="6D2DD035" w14:textId="77777777" w:rsidR="008C7DE8" w:rsidRPr="008C7DE8" w:rsidRDefault="008C7DE8" w:rsidP="008C7DE8">
      <w:pPr>
        <w:numPr>
          <w:ilvl w:val="12"/>
          <w:numId w:val="0"/>
        </w:numPr>
        <w:jc w:val="both"/>
        <w:rPr>
          <w:rFonts w:ascii="Arial" w:hAnsi="Arial" w:cs="Arial"/>
          <w:b/>
        </w:rPr>
      </w:pPr>
    </w:p>
    <w:p w14:paraId="6D2DD036" w14:textId="77777777" w:rsidR="008C7DE8" w:rsidRPr="008C7DE8" w:rsidRDefault="008C7DE8" w:rsidP="008C7DE8">
      <w:pPr>
        <w:numPr>
          <w:ilvl w:val="12"/>
          <w:numId w:val="0"/>
        </w:numPr>
        <w:jc w:val="both"/>
        <w:rPr>
          <w:rFonts w:ascii="Arial" w:hAnsi="Arial" w:cs="Arial"/>
          <w:b/>
        </w:rPr>
      </w:pPr>
    </w:p>
    <w:p w14:paraId="6D2DD037" w14:textId="77777777" w:rsidR="008C7DE8" w:rsidRPr="008C7DE8" w:rsidRDefault="001C3E77" w:rsidP="008C7DE8">
      <w:pPr>
        <w:numPr>
          <w:ilvl w:val="0"/>
          <w:numId w:val="3"/>
        </w:numPr>
        <w:overflowPunct w:val="0"/>
        <w:autoSpaceDE w:val="0"/>
        <w:autoSpaceDN w:val="0"/>
        <w:adjustRightInd w:val="0"/>
        <w:contextualSpacing/>
        <w:jc w:val="both"/>
        <w:textAlignment w:val="baseline"/>
        <w:rPr>
          <w:rFonts w:ascii="Arial" w:eastAsia="Times New Roman" w:hAnsi="Arial" w:cs="Arial"/>
          <w:b/>
          <w:lang w:eastAsia="en-GB"/>
        </w:rPr>
      </w:pPr>
      <w:r w:rsidRPr="008C7DE8">
        <w:rPr>
          <w:rFonts w:ascii="Arial" w:eastAsia="Times New Roman" w:hAnsi="Arial" w:cs="Arial"/>
          <w:b/>
          <w:bCs/>
          <w:lang w:val="cy-GB" w:eastAsia="en-GB"/>
        </w:rPr>
        <w:t>Rolau a chyfrifoldebau</w:t>
      </w:r>
      <w:r w:rsidRPr="008C7DE8">
        <w:rPr>
          <w:rFonts w:ascii="Arial" w:eastAsia="Times New Roman" w:hAnsi="Arial" w:cs="Arial"/>
          <w:lang w:val="cy-GB" w:eastAsia="en-GB"/>
        </w:rPr>
        <w:t xml:space="preserve"> </w:t>
      </w:r>
    </w:p>
    <w:p w14:paraId="6D2DD038" w14:textId="77777777" w:rsidR="008C7DE8" w:rsidRPr="008C7DE8" w:rsidRDefault="008C7DE8" w:rsidP="008C7DE8">
      <w:pPr>
        <w:autoSpaceDE w:val="0"/>
        <w:autoSpaceDN w:val="0"/>
        <w:adjustRightInd w:val="0"/>
        <w:ind w:left="720"/>
        <w:rPr>
          <w:rFonts w:ascii="Arial" w:eastAsia="Times New Roman" w:hAnsi="Arial" w:cs="Arial"/>
          <w:b/>
          <w:bCs/>
          <w:color w:val="000000"/>
          <w:lang w:eastAsia="en-GB"/>
        </w:rPr>
      </w:pPr>
    </w:p>
    <w:p w14:paraId="6D2DD039"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b/>
          <w:bCs/>
          <w:color w:val="000000"/>
          <w:lang w:val="cy-GB" w:eastAsia="en-GB"/>
        </w:rPr>
        <w:t xml:space="preserve">           Rheolwyr </w:t>
      </w:r>
    </w:p>
    <w:p w14:paraId="6D2DD03A" w14:textId="77777777" w:rsidR="008C7DE8" w:rsidRPr="008C7DE8" w:rsidRDefault="001C3E77" w:rsidP="008C7DE8">
      <w:pPr>
        <w:autoSpaceDE w:val="0"/>
        <w:autoSpaceDN w:val="0"/>
        <w:adjustRightInd w:val="0"/>
        <w:ind w:left="720"/>
        <w:rPr>
          <w:rFonts w:ascii="Arial" w:eastAsia="Times New Roman" w:hAnsi="Arial" w:cs="Arial"/>
          <w:color w:val="000000"/>
          <w:lang w:eastAsia="en-GB"/>
        </w:rPr>
      </w:pPr>
      <w:r w:rsidRPr="008C7DE8">
        <w:rPr>
          <w:rFonts w:ascii="Arial" w:eastAsia="Times New Roman" w:hAnsi="Arial" w:cs="Arial"/>
          <w:color w:val="000000"/>
          <w:lang w:val="cy-GB" w:eastAsia="en-GB"/>
        </w:rPr>
        <w:t xml:space="preserve">Rheolwyr sy'n gyfrifol am ystyried ceisiadau cyflogeion am amser o'r gwaith a all effeithio ar berfformiad y cyflogai unigol, y tîm dan sylw a'r sefydliad. </w:t>
      </w:r>
    </w:p>
    <w:p w14:paraId="6D2DD03B" w14:textId="77777777" w:rsidR="008C7DE8" w:rsidRPr="008C7DE8" w:rsidRDefault="001C3E77" w:rsidP="008C7DE8">
      <w:pPr>
        <w:numPr>
          <w:ilvl w:val="0"/>
          <w:numId w:val="10"/>
        </w:num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lastRenderedPageBreak/>
        <w:t xml:space="preserve">Rhaid i bob cais am amser o'r gwaith gael ei ystyried yn ofalus gan ystyried anghenion y sefydliad ac amgylchiadau'r cyflogai unigol; gan sicrhau ar yr un pryd fod yr Awdurdod yn cyflawni ei rwymedigaethau statudol (fel a nodir yn y polisi hwn a pholisïau cysylltiedig). </w:t>
      </w:r>
    </w:p>
    <w:p w14:paraId="6D2DD03C" w14:textId="77777777" w:rsidR="008C7DE8" w:rsidRPr="008C7DE8" w:rsidRDefault="001C3E77" w:rsidP="008C7DE8">
      <w:pPr>
        <w:numPr>
          <w:ilvl w:val="0"/>
          <w:numId w:val="10"/>
        </w:num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 xml:space="preserve">Rheolwyr sy'n gyfrifol am fonitro presenoldeb aelodau eu tîm; mae hyn yn cynnwys absenoldebau sy'n gysylltiedig â'r polisi hwn. Felly dylid delio ag absenoldebau sy’n fynych, sy’n ormodol, neu sy’n rhai a/neu heb eglurhad, yng nghyd-destun cofnod presenoldeb cyffredinol y cyflogai. </w:t>
      </w:r>
    </w:p>
    <w:p w14:paraId="6D2DD03D" w14:textId="77777777" w:rsidR="008C7DE8" w:rsidRPr="008C7DE8" w:rsidRDefault="001C3E77" w:rsidP="008C7DE8">
      <w:pPr>
        <w:numPr>
          <w:ilvl w:val="0"/>
          <w:numId w:val="10"/>
        </w:num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Dylai Rheolwyr annog presenoldeb dibynadwy gan yr holl gyflogeion.</w:t>
      </w:r>
    </w:p>
    <w:p w14:paraId="6D2DD03E" w14:textId="77777777" w:rsidR="008C7DE8" w:rsidRPr="008C7DE8" w:rsidRDefault="008C7DE8" w:rsidP="008C7DE8">
      <w:pPr>
        <w:autoSpaceDE w:val="0"/>
        <w:autoSpaceDN w:val="0"/>
        <w:adjustRightInd w:val="0"/>
        <w:ind w:left="720"/>
        <w:rPr>
          <w:rFonts w:ascii="Arial" w:eastAsia="Times New Roman" w:hAnsi="Arial" w:cs="Arial"/>
          <w:color w:val="000000"/>
          <w:lang w:eastAsia="en-GB"/>
        </w:rPr>
      </w:pPr>
    </w:p>
    <w:p w14:paraId="6D2DD03F"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 xml:space="preserve">           </w:t>
      </w:r>
      <w:r w:rsidRPr="008C7DE8">
        <w:rPr>
          <w:rFonts w:ascii="Arial" w:eastAsia="Times New Roman" w:hAnsi="Arial" w:cs="Arial"/>
          <w:b/>
          <w:bCs/>
          <w:color w:val="000000"/>
          <w:lang w:val="cy-GB" w:eastAsia="en-GB"/>
        </w:rPr>
        <w:t>Gweithwyr</w:t>
      </w:r>
      <w:r w:rsidRPr="008C7DE8">
        <w:rPr>
          <w:rFonts w:ascii="Arial" w:eastAsia="Times New Roman" w:hAnsi="Arial" w:cs="Arial"/>
          <w:color w:val="000000"/>
          <w:lang w:val="cy-GB" w:eastAsia="en-GB"/>
        </w:rPr>
        <w:t xml:space="preserve"> </w:t>
      </w:r>
    </w:p>
    <w:p w14:paraId="6D2DD040" w14:textId="77777777" w:rsidR="008C7DE8" w:rsidRPr="008C7DE8" w:rsidRDefault="001C3E77" w:rsidP="008C7DE8">
      <w:pPr>
        <w:numPr>
          <w:ilvl w:val="0"/>
          <w:numId w:val="10"/>
        </w:num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Mae cyflogeion yn gyfrifol am fod yn bresennol yn y gwaith yn unol ag oriau gwaith eu contract, ac am gyflawni eu contract cyflogaeth. I'r perwyl hwn, mae disgwyl i'r holl staff drefnu eu bywyd personol a delio â sefyllfaoedd cartref neu ddomestig heb fod angen amser ychwanegol o'r gwaith; ac felly, heb i hynny gael effaith ar eu swydd. Pan fo angen 'amser o'r gwaith', rhaid i gyflogeion ddilyn y prosesau priodol a gyflwynir yn y polisi hwn ac mewn polisïau a gweithdrefnau cysylltiedig.</w:t>
      </w:r>
    </w:p>
    <w:p w14:paraId="6D2DD041" w14:textId="77777777" w:rsidR="008C7DE8" w:rsidRPr="008C7DE8" w:rsidRDefault="008C7DE8" w:rsidP="008C7DE8">
      <w:pPr>
        <w:jc w:val="both"/>
        <w:rPr>
          <w:rFonts w:ascii="Arial" w:hAnsi="Arial" w:cs="Arial"/>
        </w:rPr>
      </w:pPr>
    </w:p>
    <w:p w14:paraId="6D2DD042" w14:textId="77777777" w:rsidR="008C7DE8" w:rsidRPr="008C7DE8" w:rsidRDefault="001C3E77" w:rsidP="008C7DE8">
      <w:pPr>
        <w:ind w:firstLine="720"/>
        <w:jc w:val="both"/>
        <w:rPr>
          <w:rFonts w:ascii="Arial" w:hAnsi="Arial" w:cs="Arial"/>
          <w:b/>
        </w:rPr>
      </w:pPr>
      <w:r w:rsidRPr="008C7DE8">
        <w:rPr>
          <w:rFonts w:ascii="Arial" w:hAnsi="Arial" w:cs="Arial"/>
          <w:b/>
          <w:bCs/>
          <w:lang w:val="cy-GB"/>
        </w:rPr>
        <w:t>Adnoddau Dynol</w:t>
      </w:r>
    </w:p>
    <w:p w14:paraId="6D2DD043" w14:textId="77777777" w:rsidR="008C7DE8" w:rsidRPr="008C7DE8" w:rsidRDefault="001C3E77" w:rsidP="008C7DE8">
      <w:pPr>
        <w:numPr>
          <w:ilvl w:val="0"/>
          <w:numId w:val="10"/>
        </w:numPr>
        <w:overflowPunct w:val="0"/>
        <w:autoSpaceDE w:val="0"/>
        <w:autoSpaceDN w:val="0"/>
        <w:adjustRightInd w:val="0"/>
        <w:contextualSpacing/>
        <w:jc w:val="both"/>
        <w:textAlignment w:val="baseline"/>
        <w:rPr>
          <w:rFonts w:ascii="Arial" w:eastAsia="Times New Roman" w:hAnsi="Arial" w:cs="Arial"/>
          <w:lang w:eastAsia="en-GB"/>
        </w:rPr>
      </w:pPr>
      <w:r w:rsidRPr="008C7DE8">
        <w:rPr>
          <w:rFonts w:ascii="Arial" w:eastAsia="Times New Roman" w:hAnsi="Arial" w:cs="Arial"/>
          <w:lang w:val="cy-GB" w:eastAsia="en-GB"/>
        </w:rPr>
        <w:t>Rhoi cyngor ac arweiniad i Reolwyr a chyflogeion ynghylch y polisi Amser o'r Gwaith a pholisïau a chanllawiau cysylltiedig</w:t>
      </w:r>
    </w:p>
    <w:p w14:paraId="6D2DD044" w14:textId="77777777" w:rsidR="008C7DE8" w:rsidRPr="008C7DE8" w:rsidRDefault="001C3E77" w:rsidP="008C7DE8">
      <w:pPr>
        <w:numPr>
          <w:ilvl w:val="0"/>
          <w:numId w:val="10"/>
        </w:numPr>
        <w:overflowPunct w:val="0"/>
        <w:autoSpaceDE w:val="0"/>
        <w:autoSpaceDN w:val="0"/>
        <w:adjustRightInd w:val="0"/>
        <w:contextualSpacing/>
        <w:jc w:val="both"/>
        <w:textAlignment w:val="baseline"/>
        <w:rPr>
          <w:rFonts w:ascii="Arial" w:eastAsia="Times New Roman" w:hAnsi="Arial" w:cs="Arial"/>
          <w:lang w:eastAsia="en-GB"/>
        </w:rPr>
      </w:pPr>
      <w:r w:rsidRPr="008C7DE8">
        <w:rPr>
          <w:rFonts w:ascii="Arial" w:eastAsia="Times New Roman" w:hAnsi="Arial" w:cs="Arial"/>
          <w:lang w:val="cy-GB" w:eastAsia="en-GB"/>
        </w:rPr>
        <w:t xml:space="preserve">Sicrhau cysondeb wrth roi'r polisi hwn a'r weithdrefn hon ar waith </w:t>
      </w:r>
    </w:p>
    <w:p w14:paraId="6D2DD045" w14:textId="77777777" w:rsidR="008C7DE8" w:rsidRPr="008C7DE8" w:rsidRDefault="008C7DE8" w:rsidP="008C7DE8">
      <w:pPr>
        <w:numPr>
          <w:ilvl w:val="12"/>
          <w:numId w:val="0"/>
        </w:numPr>
        <w:jc w:val="both"/>
        <w:rPr>
          <w:rFonts w:ascii="Arial" w:hAnsi="Arial" w:cs="Arial"/>
        </w:rPr>
      </w:pPr>
    </w:p>
    <w:p w14:paraId="6D2DD046" w14:textId="77777777" w:rsidR="008C7DE8" w:rsidRPr="008C7DE8" w:rsidRDefault="008C7DE8" w:rsidP="008C7DE8">
      <w:pPr>
        <w:numPr>
          <w:ilvl w:val="12"/>
          <w:numId w:val="0"/>
        </w:numPr>
        <w:jc w:val="both"/>
        <w:rPr>
          <w:rFonts w:ascii="Arial" w:hAnsi="Arial" w:cs="Arial"/>
          <w:b/>
        </w:rPr>
      </w:pPr>
    </w:p>
    <w:p w14:paraId="6D2DD047" w14:textId="77777777" w:rsidR="008C7DE8" w:rsidRPr="008C7DE8" w:rsidRDefault="001C3E77" w:rsidP="008C7DE8">
      <w:pPr>
        <w:numPr>
          <w:ilvl w:val="0"/>
          <w:numId w:val="3"/>
        </w:numPr>
        <w:overflowPunct w:val="0"/>
        <w:autoSpaceDE w:val="0"/>
        <w:autoSpaceDN w:val="0"/>
        <w:adjustRightInd w:val="0"/>
        <w:contextualSpacing/>
        <w:jc w:val="both"/>
        <w:textAlignment w:val="baseline"/>
        <w:rPr>
          <w:rFonts w:ascii="Arial" w:eastAsia="Times New Roman" w:hAnsi="Arial" w:cs="Arial"/>
          <w:b/>
          <w:lang w:eastAsia="en-GB"/>
        </w:rPr>
      </w:pPr>
      <w:r w:rsidRPr="008C7DE8">
        <w:rPr>
          <w:rFonts w:ascii="Arial" w:eastAsia="Times New Roman" w:hAnsi="Arial" w:cs="Arial"/>
          <w:b/>
          <w:bCs/>
          <w:lang w:val="cy-GB" w:eastAsia="en-GB"/>
        </w:rPr>
        <w:t>Categorïau amser o'r gwaith</w:t>
      </w:r>
    </w:p>
    <w:p w14:paraId="6D2DD048" w14:textId="77777777" w:rsidR="008C7DE8" w:rsidRPr="008C7DE8" w:rsidRDefault="008C7DE8" w:rsidP="008C7DE8">
      <w:pPr>
        <w:numPr>
          <w:ilvl w:val="12"/>
          <w:numId w:val="0"/>
        </w:numPr>
        <w:jc w:val="both"/>
        <w:rPr>
          <w:rFonts w:ascii="Arial" w:hAnsi="Arial" w:cs="Arial"/>
          <w:b/>
        </w:rPr>
      </w:pPr>
    </w:p>
    <w:p w14:paraId="6D2DD04A" w14:textId="1512ABB9" w:rsidR="008C7DE8" w:rsidRPr="002853CB" w:rsidRDefault="001C3E77" w:rsidP="002853CB">
      <w:pPr>
        <w:numPr>
          <w:ilvl w:val="12"/>
          <w:numId w:val="0"/>
        </w:numPr>
        <w:jc w:val="both"/>
        <w:rPr>
          <w:rFonts w:ascii="Arial" w:hAnsi="Arial" w:cs="Arial"/>
        </w:rPr>
      </w:pPr>
      <w:r w:rsidRPr="008C7DE8">
        <w:rPr>
          <w:rFonts w:ascii="Arial" w:hAnsi="Arial" w:cs="Arial"/>
          <w:lang w:val="cy-GB"/>
        </w:rPr>
        <w:t xml:space="preserve">Mae'r rhestr ganlynol yn nodi'r Amser o'r Gwaith a ganiateir o dan y gyfraith a'r Amser o'r Gwaith anstatudol y mae'r Awdurdod yn ei ddarparu i gyflogeion. Yn achos pob categori, eglurir diben yr amser o'r gwaith, ac a ydyw gyda thâl neu heb dâl. Gweler yr adran berthnasol. Mae Pwynt 6 o'r Polisi yn egluro'r effaith ar gyfraniadau pensiwn lle bo cyfnod o Absenoldeb Heb Dâl. </w:t>
      </w:r>
    </w:p>
    <w:p w14:paraId="6D2DD04B" w14:textId="77777777" w:rsidR="008C7DE8" w:rsidRPr="008C7DE8" w:rsidRDefault="001C3E77" w:rsidP="008C7DE8">
      <w:pPr>
        <w:spacing w:before="100" w:beforeAutospacing="1" w:after="100" w:afterAutospacing="1"/>
        <w:rPr>
          <w:rFonts w:ascii="Arial" w:hAnsi="Arial" w:cs="Arial"/>
          <w:b/>
        </w:rPr>
      </w:pPr>
      <w:r w:rsidRPr="008C7DE8">
        <w:rPr>
          <w:rFonts w:ascii="Arial" w:hAnsi="Arial" w:cs="Arial"/>
          <w:b/>
          <w:bCs/>
          <w:lang w:val="cy-GB"/>
        </w:rPr>
        <w:t>5.1</w:t>
      </w:r>
      <w:r w:rsidRPr="008C7DE8">
        <w:rPr>
          <w:rFonts w:ascii="Arial" w:hAnsi="Arial" w:cs="Arial"/>
          <w:lang w:val="cy-GB"/>
        </w:rPr>
        <w:t xml:space="preserve"> </w:t>
      </w:r>
      <w:r w:rsidRPr="008C7DE8">
        <w:rPr>
          <w:rFonts w:ascii="Arial" w:hAnsi="Arial" w:cs="Arial"/>
          <w:b/>
          <w:bCs/>
          <w:lang w:val="cy-GB"/>
        </w:rPr>
        <w:t>Absenoldeb mabwysiadu/benthyg croth</w:t>
      </w:r>
    </w:p>
    <w:p w14:paraId="6D2DD04C" w14:textId="77777777" w:rsidR="008C7DE8" w:rsidRPr="008C7DE8" w:rsidRDefault="001C3E77" w:rsidP="008C7DE8">
      <w:pPr>
        <w:spacing w:before="100" w:beforeAutospacing="1" w:after="100" w:afterAutospacing="1"/>
      </w:pPr>
      <w:r w:rsidRPr="008C7DE8">
        <w:rPr>
          <w:rFonts w:ascii="Arial" w:hAnsi="Arial" w:cs="Arial"/>
          <w:lang w:val="cy-GB"/>
        </w:rPr>
        <w:t xml:space="preserve">Bydd yr hawliau i dâl ac absenoldeb mabwysiadu neu fenthyg croth yn golygu bod hawl gan gyflogai cymwys i gymryd absenoldeb, gyda thâl, pan fydd plentyn newydd gael ei leoli i'w fabwysiadu neu fenthyg croth. Mae gan yr Awdurdod bolisi ar wahân ynghylch absenoldeb mabwysiadu a benthyg croth; gweler y ddolen ganlynol i gael rhagor o fanylion: </w:t>
      </w:r>
      <w:hyperlink r:id="rId11" w:history="1">
        <w:r w:rsidRPr="008C7DE8">
          <w:rPr>
            <w:rFonts w:ascii="Arial" w:hAnsi="Arial" w:cs="Arial"/>
            <w:u w:val="single"/>
            <w:lang w:val="cy-GB"/>
          </w:rPr>
          <w:t>Polisi Absenoldeb Mabwysiadu a Benthyg Croth</w:t>
        </w:r>
      </w:hyperlink>
    </w:p>
    <w:p w14:paraId="6D2DD04D" w14:textId="77777777" w:rsidR="008C7DE8" w:rsidRPr="008C7DE8" w:rsidRDefault="001C3E77" w:rsidP="008C7DE8">
      <w:pPr>
        <w:spacing w:before="100" w:beforeAutospacing="1" w:after="100" w:afterAutospacing="1"/>
        <w:rPr>
          <w:rFonts w:ascii="Arial" w:hAnsi="Arial" w:cs="Arial"/>
          <w:b/>
        </w:rPr>
      </w:pPr>
      <w:r w:rsidRPr="008C7DE8">
        <w:rPr>
          <w:rFonts w:ascii="Arial" w:hAnsi="Arial" w:cs="Arial"/>
          <w:b/>
          <w:bCs/>
          <w:lang w:val="cy-GB"/>
        </w:rPr>
        <w:t xml:space="preserve">5.2 Apwyntiadau mabwysiadu </w:t>
      </w:r>
    </w:p>
    <w:p w14:paraId="6D2DD04E" w14:textId="77777777" w:rsidR="008C7DE8" w:rsidRPr="008C7DE8" w:rsidRDefault="005C0E3A" w:rsidP="008C7DE8">
      <w:pPr>
        <w:spacing w:before="100" w:beforeAutospacing="1" w:after="100" w:afterAutospacing="1"/>
        <w:rPr>
          <w:rFonts w:ascii="Arial" w:hAnsi="Arial" w:cs="Arial"/>
        </w:rPr>
      </w:pPr>
      <w:r>
        <w:rPr>
          <w:rFonts w:ascii="Arial" w:hAnsi="Arial" w:cs="Arial"/>
          <w:lang w:val="cy-GB"/>
        </w:rPr>
        <w:t>Bydd modd i'r prif fabwysiadwr gael amser o'r gwaith, gyda thâl, ar gyfer hyd at bum apwyntiad mabwysiadu. Bydd hawl i'r mabwysiadwr eilaidd gael amser o'r gwaith, heb dâl, ar gyfer hyd at ddau apwyntiad. Apwyntiadau a wneir gan asiantaeth fabwysiadu sy'n ymwneud â lleoli plentyn i'w fabwysiadu, neu'i faethu ar gyfer lleoliad mabwysiadu, yw apwyntiadau mabwysiadu.</w:t>
      </w:r>
    </w:p>
    <w:p w14:paraId="6D2DD04F" w14:textId="77777777" w:rsidR="008C7DE8" w:rsidRPr="008C7DE8" w:rsidRDefault="001C3E77" w:rsidP="008C7DE8">
      <w:pPr>
        <w:keepNext/>
        <w:keepLines/>
        <w:shd w:val="clear" w:color="auto" w:fill="FFFFFF"/>
        <w:spacing w:before="320" w:after="80" w:line="299" w:lineRule="atLeast"/>
        <w:outlineLvl w:val="0"/>
        <w:rPr>
          <w:rFonts w:ascii="Arial" w:eastAsiaTheme="majorEastAsia" w:hAnsi="Arial" w:cs="Arial"/>
          <w:b/>
          <w:bCs/>
          <w:color w:val="2F5496" w:themeColor="accent1" w:themeShade="BF"/>
          <w:lang w:val="ro-RO"/>
        </w:rPr>
      </w:pPr>
      <w:r w:rsidRPr="008C7DE8">
        <w:rPr>
          <w:rFonts w:ascii="Arial" w:eastAsiaTheme="majorEastAsia" w:hAnsi="Arial" w:cs="Arial"/>
          <w:b/>
          <w:bCs/>
          <w:lang w:val="cy-GB"/>
        </w:rPr>
        <w:lastRenderedPageBreak/>
        <w:t>5.3 Apwyntiadau cyn geni ar gyfer tadau a phartneriaid</w:t>
      </w:r>
    </w:p>
    <w:p w14:paraId="6D2DD050" w14:textId="77777777" w:rsidR="008C7DE8" w:rsidRPr="008C7DE8" w:rsidRDefault="001C3E77" w:rsidP="008C7DE8">
      <w:pPr>
        <w:shd w:val="clear" w:color="auto" w:fill="FFFFFF"/>
        <w:spacing w:before="100" w:beforeAutospacing="1" w:after="80"/>
        <w:rPr>
          <w:rFonts w:ascii="Arial" w:hAnsi="Arial" w:cs="Arial"/>
        </w:rPr>
      </w:pPr>
      <w:r w:rsidRPr="008C7DE8">
        <w:rPr>
          <w:rFonts w:ascii="Arial" w:hAnsi="Arial" w:cs="Arial"/>
          <w:lang w:val="cy-GB"/>
        </w:rPr>
        <w:t>Mae gan gyflogeion a gweithwyr asiantaeth sydd â pherthynas gymwys â chyflogai beichiog neu â phlentyn a ddisgwylir, hawl i gael amser o'r gwaith heb dâl er mwyn mynd gyda’r cyflogai beichiog hwnnw i hyd at ddau apwyntiad cyn geni.</w:t>
      </w:r>
    </w:p>
    <w:p w14:paraId="6D2DD051" w14:textId="77777777" w:rsidR="008C7DE8" w:rsidRPr="008C7DE8" w:rsidRDefault="001C3E77" w:rsidP="008C7DE8">
      <w:pPr>
        <w:shd w:val="clear" w:color="auto" w:fill="FFFFFF"/>
        <w:spacing w:before="100" w:beforeAutospacing="1" w:after="80"/>
        <w:rPr>
          <w:rFonts w:ascii="Arial" w:hAnsi="Arial" w:cs="Arial"/>
        </w:rPr>
      </w:pPr>
      <w:r w:rsidRPr="008C7DE8">
        <w:rPr>
          <w:rFonts w:ascii="Arial" w:hAnsi="Arial" w:cs="Arial"/>
          <w:lang w:val="cy-GB"/>
        </w:rPr>
        <w:t>Bydd yr hawl hon gan gyflogeion o ddiwrnod cyntaf eu cyflogaeth. Bydd gweithwyr asiantaeth yn gymwys ar ôl 12 wythnos yn yr un aseiniad.  O ran yr hawl i amser o'r gwaith, pennwyd mwyafswm o chwe awr a hanner ar bob achlysur, a all gynnwys amser teithio, amser aros a'r apwyntiad.</w:t>
      </w:r>
    </w:p>
    <w:p w14:paraId="6D2DD052" w14:textId="77777777" w:rsidR="008C7DE8" w:rsidRPr="008C7DE8" w:rsidRDefault="001C3E77" w:rsidP="008C7DE8">
      <w:pPr>
        <w:shd w:val="clear" w:color="auto" w:fill="FFFFFF"/>
        <w:spacing w:before="100" w:beforeAutospacing="1" w:after="80"/>
        <w:rPr>
          <w:rFonts w:ascii="Arial" w:hAnsi="Arial" w:cs="Arial"/>
        </w:rPr>
      </w:pPr>
      <w:r w:rsidRPr="008C7DE8">
        <w:rPr>
          <w:rFonts w:ascii="Arial" w:hAnsi="Arial" w:cs="Arial"/>
          <w:lang w:val="cy-GB"/>
        </w:rPr>
        <w:t>Mae gan gyflogai neu weithiwr asiantaeth berthynas gymwys â chyflogai beichiog neu'r plentyn a ddisgwylir os yw:</w:t>
      </w:r>
    </w:p>
    <w:p w14:paraId="6D2DD053" w14:textId="77777777" w:rsidR="008C7DE8" w:rsidRPr="008C7DE8" w:rsidRDefault="0069592D" w:rsidP="008C7DE8">
      <w:pPr>
        <w:numPr>
          <w:ilvl w:val="0"/>
          <w:numId w:val="11"/>
        </w:numPr>
        <w:shd w:val="clear" w:color="auto" w:fill="FFFFFF"/>
        <w:spacing w:before="100" w:beforeAutospacing="1" w:after="80"/>
        <w:rPr>
          <w:rFonts w:ascii="Arial" w:hAnsi="Arial" w:cs="Arial"/>
        </w:rPr>
      </w:pPr>
      <w:r>
        <w:rPr>
          <w:rFonts w:ascii="Arial" w:hAnsi="Arial" w:cs="Arial"/>
          <w:lang w:val="cy-GB"/>
        </w:rPr>
        <w:t>yn ŵr neu'n bartner sifil i'r cyflogai beichiog.</w:t>
      </w:r>
    </w:p>
    <w:p w14:paraId="6D2DD054" w14:textId="77777777" w:rsidR="008C7DE8" w:rsidRPr="008C7DE8" w:rsidRDefault="001C3E77" w:rsidP="008C7DE8">
      <w:pPr>
        <w:numPr>
          <w:ilvl w:val="0"/>
          <w:numId w:val="11"/>
        </w:numPr>
        <w:shd w:val="clear" w:color="auto" w:fill="FFFFFF"/>
        <w:spacing w:before="100" w:beforeAutospacing="1" w:after="80"/>
        <w:rPr>
          <w:rFonts w:ascii="Arial" w:hAnsi="Arial" w:cs="Arial"/>
        </w:rPr>
      </w:pPr>
      <w:r w:rsidRPr="008C7DE8">
        <w:rPr>
          <w:rFonts w:ascii="Arial" w:hAnsi="Arial" w:cs="Arial"/>
          <w:lang w:val="cy-GB"/>
        </w:rPr>
        <w:t xml:space="preserve">yn byw gyda'r cyflogai beichiog mewn perthynas deuluol barhaus, ond heb fod yn rhiant, mam-gu neu dad-cu, chwaer, brawd, modryb neu ewythr. </w:t>
      </w:r>
    </w:p>
    <w:p w14:paraId="6D2DD055" w14:textId="77777777" w:rsidR="008C7DE8" w:rsidRPr="008C7DE8" w:rsidRDefault="0069592D" w:rsidP="008C7DE8">
      <w:pPr>
        <w:numPr>
          <w:ilvl w:val="0"/>
          <w:numId w:val="11"/>
        </w:numPr>
        <w:shd w:val="clear" w:color="auto" w:fill="FFFFFF"/>
        <w:spacing w:before="100" w:beforeAutospacing="1" w:after="80"/>
        <w:rPr>
          <w:rFonts w:ascii="Arial" w:hAnsi="Arial" w:cs="Arial"/>
        </w:rPr>
      </w:pPr>
      <w:r>
        <w:rPr>
          <w:rFonts w:ascii="Arial" w:hAnsi="Arial" w:cs="Arial"/>
          <w:lang w:val="cy-GB"/>
        </w:rPr>
        <w:t>yn rhiant y plentyn a ddisgwylir; neu</w:t>
      </w:r>
    </w:p>
    <w:p w14:paraId="6D2DD056" w14:textId="77777777" w:rsidR="008C7DE8" w:rsidRPr="008C7DE8" w:rsidRDefault="001C3E77" w:rsidP="008C7DE8">
      <w:pPr>
        <w:numPr>
          <w:ilvl w:val="0"/>
          <w:numId w:val="11"/>
        </w:numPr>
        <w:shd w:val="clear" w:color="auto" w:fill="FFFFFF"/>
        <w:spacing w:before="100" w:beforeAutospacing="1" w:after="80"/>
        <w:rPr>
          <w:rFonts w:ascii="Arial" w:hAnsi="Arial" w:cs="Arial"/>
        </w:rPr>
      </w:pPr>
      <w:r w:rsidRPr="008C7DE8">
        <w:rPr>
          <w:rFonts w:ascii="Arial" w:hAnsi="Arial" w:cs="Arial"/>
          <w:lang w:val="cy-GB"/>
        </w:rPr>
        <w:t>yn rhiant bwriadedig mewn sefyllfa benthyg croth ac yn bodloni amodau penodol.</w:t>
      </w:r>
    </w:p>
    <w:p w14:paraId="6D2DD057" w14:textId="77777777" w:rsidR="008C7DE8" w:rsidRPr="008C7DE8" w:rsidRDefault="008C7DE8" w:rsidP="008C7DE8">
      <w:pPr>
        <w:numPr>
          <w:ilvl w:val="12"/>
          <w:numId w:val="0"/>
        </w:numPr>
        <w:rPr>
          <w:rFonts w:ascii="Arial" w:hAnsi="Arial" w:cs="Arial"/>
          <w:b/>
        </w:rPr>
      </w:pPr>
    </w:p>
    <w:p w14:paraId="6D2DD058" w14:textId="77777777" w:rsidR="008C7DE8" w:rsidRPr="008C7DE8" w:rsidRDefault="001C3E77" w:rsidP="008C7DE8">
      <w:pPr>
        <w:numPr>
          <w:ilvl w:val="12"/>
          <w:numId w:val="0"/>
        </w:numPr>
        <w:rPr>
          <w:rFonts w:ascii="Arial" w:hAnsi="Arial" w:cs="Arial"/>
          <w:b/>
        </w:rPr>
      </w:pPr>
      <w:r w:rsidRPr="008C7DE8">
        <w:rPr>
          <w:rFonts w:ascii="Arial" w:hAnsi="Arial" w:cs="Arial"/>
          <w:b/>
          <w:bCs/>
          <w:lang w:val="cy-GB"/>
        </w:rPr>
        <w:t>5.4</w:t>
      </w:r>
      <w:r w:rsidRPr="008C7DE8">
        <w:rPr>
          <w:rFonts w:ascii="Arial" w:hAnsi="Arial" w:cs="Arial"/>
          <w:lang w:val="cy-GB"/>
        </w:rPr>
        <w:t xml:space="preserve"> </w:t>
      </w:r>
      <w:r w:rsidRPr="008C7DE8">
        <w:rPr>
          <w:rFonts w:ascii="Arial" w:hAnsi="Arial" w:cs="Arial"/>
          <w:b/>
          <w:bCs/>
          <w:lang w:val="cy-GB"/>
        </w:rPr>
        <w:t>Presenoldeb yng nghyfarfodydd Cyrff Llywodraethu</w:t>
      </w:r>
    </w:p>
    <w:p w14:paraId="6D2DD059" w14:textId="77777777" w:rsidR="008C7DE8" w:rsidRPr="008C7DE8" w:rsidRDefault="008C7DE8" w:rsidP="008C7DE8">
      <w:pPr>
        <w:numPr>
          <w:ilvl w:val="12"/>
          <w:numId w:val="0"/>
        </w:numPr>
        <w:jc w:val="both"/>
        <w:rPr>
          <w:rFonts w:ascii="Arial" w:hAnsi="Arial" w:cs="Arial"/>
          <w:b/>
        </w:rPr>
      </w:pPr>
    </w:p>
    <w:p w14:paraId="6D2DD05A" w14:textId="77777777" w:rsidR="008C7DE8" w:rsidRPr="008C7DE8" w:rsidRDefault="001C3E77" w:rsidP="008C7DE8">
      <w:pPr>
        <w:numPr>
          <w:ilvl w:val="12"/>
          <w:numId w:val="0"/>
        </w:numPr>
        <w:jc w:val="both"/>
        <w:rPr>
          <w:rFonts w:ascii="Arial" w:hAnsi="Arial" w:cs="Arial"/>
        </w:rPr>
      </w:pPr>
      <w:r w:rsidRPr="008C7DE8">
        <w:rPr>
          <w:rFonts w:ascii="Arial" w:hAnsi="Arial" w:cs="Arial"/>
          <w:lang w:val="cy-GB"/>
        </w:rPr>
        <w:t xml:space="preserve">Amser o'r gwaith, gyda thâl, i fynd i hyd at 6 chyfarfod y flwyddyn o gyfarfodydd cyrff llywodraethu (pro rata i gyflogeion rhan-amser). Mae hyn yn berthnasol i staff nad ydynt yn addysgu a benodwyd yn llywodraethwyr. </w:t>
      </w:r>
    </w:p>
    <w:p w14:paraId="6D2DD05B" w14:textId="77777777" w:rsidR="008C7DE8" w:rsidRPr="008C7DE8" w:rsidRDefault="008C7DE8" w:rsidP="008C7DE8">
      <w:pPr>
        <w:jc w:val="both"/>
        <w:rPr>
          <w:rFonts w:ascii="Arial" w:hAnsi="Arial" w:cs="Arial"/>
          <w:b/>
        </w:rPr>
      </w:pPr>
    </w:p>
    <w:p w14:paraId="6D2DD05C" w14:textId="77777777" w:rsidR="008C7DE8" w:rsidRPr="008C7DE8" w:rsidRDefault="001C3E77" w:rsidP="008C7DE8">
      <w:pPr>
        <w:numPr>
          <w:ilvl w:val="12"/>
          <w:numId w:val="0"/>
        </w:numPr>
        <w:tabs>
          <w:tab w:val="center" w:pos="4680"/>
          <w:tab w:val="right" w:pos="9360"/>
        </w:tabs>
        <w:rPr>
          <w:rFonts w:ascii="Arial" w:hAnsi="Arial" w:cs="Arial"/>
          <w:b/>
        </w:rPr>
      </w:pPr>
      <w:r w:rsidRPr="008C7DE8">
        <w:rPr>
          <w:rFonts w:ascii="Arial" w:hAnsi="Arial" w:cs="Arial"/>
          <w:b/>
          <w:bCs/>
          <w:lang w:val="cy-GB"/>
        </w:rPr>
        <w:t>5.5 Seibiant Gyrfa</w:t>
      </w:r>
    </w:p>
    <w:p w14:paraId="6D2DD05D"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 xml:space="preserve">Mae seibiannau gyrfa'n rhoi cyfle i gyflogeion gymryd cyfnod hwy o amser o'r gwaith, heb dâl, na'r hyn a ganiateir gan drefniadau absenoldeb rhiant neu absenoldebau eraill, heb golli dilyniant cyflogaeth. Y nod yw bod yr Awdurdod yn cadw cyflogeion medrus a phrofiadol a all fel arall ddewis gadael y gweithlu'n barhaol. </w:t>
      </w:r>
    </w:p>
    <w:p w14:paraId="6D2DD05E" w14:textId="77777777" w:rsidR="008C7DE8" w:rsidRPr="008C7DE8" w:rsidRDefault="008C7DE8" w:rsidP="008C7DE8">
      <w:pPr>
        <w:autoSpaceDE w:val="0"/>
        <w:autoSpaceDN w:val="0"/>
        <w:adjustRightInd w:val="0"/>
        <w:rPr>
          <w:rFonts w:ascii="Arial" w:eastAsia="Times New Roman" w:hAnsi="Arial" w:cs="Arial"/>
          <w:color w:val="000000"/>
          <w:lang w:eastAsia="en-GB"/>
        </w:rPr>
      </w:pPr>
    </w:p>
    <w:p w14:paraId="6D2DD05F"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Gellir cymeradwyo seibiant gyrfa am amrywiaeth o resymau (yn cynnwys gofal plant, gofal am bobl hŷn, gofal am ddibynnydd arall, absenoldeb i hyfforddi neu i astudio). Mae'n rheidrwydd fod cyflogeion wedi cwblhau 12 mis o wasanaeth di-fwlch gyda'r Awdurdod i fod yn gymwys i gyflwyno cais. Caiff pob cais ei ystyried yn ôl ei haeddiant.</w:t>
      </w:r>
    </w:p>
    <w:p w14:paraId="6D2DD060" w14:textId="77777777" w:rsidR="008C7DE8" w:rsidRPr="008C7DE8" w:rsidRDefault="008C7DE8" w:rsidP="008C7DE8">
      <w:pPr>
        <w:autoSpaceDE w:val="0"/>
        <w:autoSpaceDN w:val="0"/>
        <w:adjustRightInd w:val="0"/>
        <w:rPr>
          <w:rFonts w:ascii="Arial" w:eastAsia="Times New Roman" w:hAnsi="Arial" w:cs="Arial"/>
          <w:color w:val="000000"/>
          <w:lang w:eastAsia="en-GB"/>
        </w:rPr>
      </w:pPr>
    </w:p>
    <w:p w14:paraId="6D2DD061" w14:textId="6A53BA73" w:rsidR="008C7DE8" w:rsidRPr="008C7DE8" w:rsidRDefault="001C3E77" w:rsidP="008C7DE8">
      <w:pPr>
        <w:numPr>
          <w:ilvl w:val="12"/>
          <w:numId w:val="0"/>
        </w:numPr>
        <w:tabs>
          <w:tab w:val="center" w:pos="4680"/>
          <w:tab w:val="right" w:pos="9360"/>
        </w:tabs>
        <w:rPr>
          <w:rFonts w:ascii="Arial" w:hAnsi="Arial" w:cs="Arial"/>
        </w:rPr>
      </w:pPr>
      <w:r w:rsidRPr="008C7DE8">
        <w:rPr>
          <w:rFonts w:ascii="Arial" w:hAnsi="Arial" w:cs="Arial"/>
          <w:lang w:val="cy-GB"/>
        </w:rPr>
        <w:t xml:space="preserve">Mae gan yr Awdurdod bolisi ar wahân ynghylch seibiant gyrfa; dilynwch y ddolen i gael rhagor o fanylion: </w:t>
      </w:r>
      <w:hyperlink r:id="rId12" w:history="1">
        <w:r w:rsidRPr="0069592D">
          <w:rPr>
            <w:rStyle w:val="Hyperlink"/>
            <w:rFonts w:ascii="Arial" w:hAnsi="Arial" w:cs="Arial"/>
            <w:u w:val="none"/>
            <w:lang w:val="cy-GB"/>
          </w:rPr>
          <w:t>Y Polisi Seibiant Gyrfa</w:t>
        </w:r>
      </w:hyperlink>
      <w:r w:rsidRPr="008C7DE8">
        <w:rPr>
          <w:rFonts w:ascii="Arial" w:hAnsi="Arial" w:cs="Arial"/>
          <w:lang w:val="cy-GB"/>
        </w:rPr>
        <w:t xml:space="preserve"> </w:t>
      </w:r>
    </w:p>
    <w:p w14:paraId="6D2DD062" w14:textId="77777777" w:rsidR="008C7DE8" w:rsidRPr="008C7DE8" w:rsidRDefault="008C7DE8" w:rsidP="008C7DE8">
      <w:pPr>
        <w:numPr>
          <w:ilvl w:val="12"/>
          <w:numId w:val="0"/>
        </w:numPr>
        <w:tabs>
          <w:tab w:val="center" w:pos="4680"/>
          <w:tab w:val="right" w:pos="9360"/>
        </w:tabs>
        <w:rPr>
          <w:rFonts w:ascii="Arial" w:hAnsi="Arial" w:cs="Arial"/>
        </w:rPr>
      </w:pPr>
    </w:p>
    <w:p w14:paraId="6D2DD063" w14:textId="77777777" w:rsidR="008C7DE8" w:rsidRPr="008C7DE8" w:rsidRDefault="001C3E77" w:rsidP="008C7DE8">
      <w:pPr>
        <w:jc w:val="both"/>
        <w:rPr>
          <w:rFonts w:ascii="Arial" w:hAnsi="Arial" w:cs="Arial"/>
          <w:b/>
        </w:rPr>
      </w:pPr>
      <w:r w:rsidRPr="008C7DE8">
        <w:rPr>
          <w:rFonts w:ascii="Arial" w:hAnsi="Arial" w:cs="Arial"/>
          <w:b/>
          <w:bCs/>
          <w:lang w:val="cy-GB"/>
        </w:rPr>
        <w:t xml:space="preserve">5.6 </w:t>
      </w:r>
      <w:bookmarkStart w:id="0" w:name="_Hlk38958435"/>
      <w:r w:rsidRPr="008C7DE8">
        <w:rPr>
          <w:rFonts w:ascii="Arial" w:hAnsi="Arial" w:cs="Arial"/>
          <w:b/>
          <w:bCs/>
          <w:lang w:val="cy-GB"/>
        </w:rPr>
        <w:t xml:space="preserve">Absenoldeb rhieni mewn profedigaeth </w:t>
      </w:r>
    </w:p>
    <w:p w14:paraId="6D2DD064" w14:textId="77777777" w:rsidR="008C7DE8" w:rsidRPr="008C7DE8" w:rsidRDefault="008C7DE8" w:rsidP="008C7DE8">
      <w:pPr>
        <w:jc w:val="both"/>
        <w:rPr>
          <w:rFonts w:ascii="Arial" w:hAnsi="Arial" w:cs="Arial"/>
          <w:bCs/>
        </w:rPr>
      </w:pPr>
    </w:p>
    <w:p w14:paraId="6D2DD065" w14:textId="77777777" w:rsidR="008C7DE8" w:rsidRPr="008C7DE8" w:rsidRDefault="001C3E77" w:rsidP="008C7DE8">
      <w:pPr>
        <w:jc w:val="both"/>
        <w:rPr>
          <w:rFonts w:ascii="Arial" w:hAnsi="Arial" w:cs="Arial"/>
          <w:bCs/>
        </w:rPr>
      </w:pPr>
      <w:r>
        <w:rPr>
          <w:rFonts w:ascii="Arial" w:hAnsi="Arial" w:cs="Arial"/>
          <w:bCs/>
          <w:lang w:val="cy-GB"/>
        </w:rPr>
        <w:t>Mae gan gyflogeion sy'n colli plentyn o dan 18 oed yr hawl i gael pythefnos o amser i ffwrdd gyda thâl. Mae hyn yn cynnwys rhieni sy'n dioddef marw-enedigaeth ar ôl 24 wythnos o feichiogrwydd.</w:t>
      </w:r>
    </w:p>
    <w:p w14:paraId="6D2DD066" w14:textId="77777777" w:rsidR="008C7DE8" w:rsidRPr="008C7DE8" w:rsidRDefault="008C7DE8" w:rsidP="008C7DE8">
      <w:pPr>
        <w:jc w:val="both"/>
        <w:rPr>
          <w:rFonts w:ascii="Arial" w:hAnsi="Arial" w:cs="Arial"/>
          <w:bCs/>
        </w:rPr>
      </w:pPr>
    </w:p>
    <w:p w14:paraId="6D2DD067" w14:textId="77777777" w:rsidR="008C7DE8" w:rsidRPr="008C7DE8" w:rsidRDefault="001C3E77" w:rsidP="008C7DE8">
      <w:pPr>
        <w:jc w:val="both"/>
        <w:rPr>
          <w:rFonts w:ascii="Arial" w:hAnsi="Arial" w:cs="Arial"/>
          <w:bCs/>
        </w:rPr>
      </w:pPr>
      <w:r w:rsidRPr="008C7DE8">
        <w:rPr>
          <w:rFonts w:ascii="Arial" w:hAnsi="Arial" w:cs="Arial"/>
          <w:bCs/>
          <w:lang w:val="cy-GB"/>
        </w:rPr>
        <w:t xml:space="preserve">Nid oes angen bod wedi gweithio lleiafswm hyd gwasanaeth. Mae'r math hwn o absenoldeb yn berthnasol i riant y plentyn sydd wedi marw, neu bartner rhiant y plentyn. Yn gyffredinol, mae'r math hwn o absenoldeb ar gyfer y rhai sydd â chyfrifoldeb rhiant dros y plentyn. </w:t>
      </w:r>
    </w:p>
    <w:p w14:paraId="6D2DD068" w14:textId="77777777" w:rsidR="008C7DE8" w:rsidRPr="008C7DE8" w:rsidRDefault="001C3E77" w:rsidP="008C7DE8">
      <w:pPr>
        <w:jc w:val="both"/>
        <w:rPr>
          <w:rFonts w:ascii="Arial" w:hAnsi="Arial" w:cs="Arial"/>
          <w:bCs/>
        </w:rPr>
      </w:pPr>
      <w:r w:rsidRPr="008C7DE8">
        <w:rPr>
          <w:rFonts w:ascii="Arial" w:hAnsi="Arial" w:cs="Arial"/>
          <w:bCs/>
          <w:lang w:val="cy-GB"/>
        </w:rPr>
        <w:t xml:space="preserve"> </w:t>
      </w:r>
    </w:p>
    <w:p w14:paraId="6D2DD069" w14:textId="77777777" w:rsidR="008C7DE8" w:rsidRPr="008C7DE8" w:rsidRDefault="001C3E77" w:rsidP="008C7DE8">
      <w:pPr>
        <w:jc w:val="both"/>
        <w:rPr>
          <w:rFonts w:ascii="Arial" w:hAnsi="Arial" w:cs="Arial"/>
          <w:bCs/>
        </w:rPr>
      </w:pPr>
      <w:r w:rsidRPr="008C7DE8">
        <w:rPr>
          <w:rFonts w:ascii="Arial" w:hAnsi="Arial" w:cs="Arial"/>
          <w:bCs/>
          <w:lang w:val="cy-GB"/>
        </w:rPr>
        <w:lastRenderedPageBreak/>
        <w:t>Gellir cymryd y pythefnos o absenoldeb rhieni mewn profedigaeth fel un bloc o bythefnos; neu wythnos ar y tro ar adegau gwahanol fel dau floc ar wahân.</w:t>
      </w:r>
    </w:p>
    <w:p w14:paraId="6D2DD06A" w14:textId="77777777" w:rsidR="008C7DE8" w:rsidRPr="008C7DE8" w:rsidRDefault="008C7DE8" w:rsidP="008C7DE8">
      <w:pPr>
        <w:jc w:val="both"/>
        <w:rPr>
          <w:rFonts w:ascii="Arial" w:hAnsi="Arial" w:cs="Arial"/>
          <w:bCs/>
        </w:rPr>
      </w:pPr>
    </w:p>
    <w:p w14:paraId="6D2DD06B" w14:textId="77777777" w:rsidR="008C7DE8" w:rsidRPr="008C7DE8" w:rsidRDefault="001C3E77" w:rsidP="008C7DE8">
      <w:pPr>
        <w:jc w:val="both"/>
        <w:rPr>
          <w:rFonts w:ascii="Arial" w:hAnsi="Arial" w:cs="Arial"/>
          <w:bCs/>
        </w:rPr>
      </w:pPr>
      <w:r w:rsidRPr="008C7DE8">
        <w:rPr>
          <w:rFonts w:ascii="Arial" w:hAnsi="Arial" w:cs="Arial"/>
          <w:bCs/>
          <w:lang w:val="cy-GB"/>
        </w:rPr>
        <w:t xml:space="preserve">Ni ellir cymryd yr absenoldeb fel diwrnodau unigol. Gellir cymryd yr absenoldeb ar adeg y mae'r cyflogai yn ei dewis o fewn y 56 wythnos ar ôl y brofedigaeth. </w:t>
      </w:r>
    </w:p>
    <w:p w14:paraId="6D2DD06C" w14:textId="77777777" w:rsidR="008C7DE8" w:rsidRPr="008C7DE8" w:rsidRDefault="001C3E77" w:rsidP="008C7DE8">
      <w:pPr>
        <w:jc w:val="both"/>
        <w:rPr>
          <w:rFonts w:ascii="Arial" w:hAnsi="Arial" w:cs="Arial"/>
          <w:bCs/>
        </w:rPr>
      </w:pPr>
      <w:r w:rsidRPr="008C7DE8">
        <w:rPr>
          <w:rFonts w:ascii="Arial" w:hAnsi="Arial" w:cs="Arial"/>
          <w:bCs/>
          <w:lang w:val="cy-GB"/>
        </w:rPr>
        <w:t>Os yw'r cyflogai wedi colli mwy nag un plentyn, mae ganddo hawl ar wahân i bob plentyn.</w:t>
      </w:r>
      <w:bookmarkEnd w:id="0"/>
    </w:p>
    <w:p w14:paraId="6D2DD070" w14:textId="77777777" w:rsidR="008C7DE8" w:rsidRPr="008C7DE8" w:rsidRDefault="008C7DE8" w:rsidP="008C7DE8">
      <w:pPr>
        <w:jc w:val="both"/>
        <w:rPr>
          <w:rFonts w:ascii="Arial" w:hAnsi="Arial" w:cs="Arial"/>
          <w:b/>
        </w:rPr>
      </w:pPr>
    </w:p>
    <w:p w14:paraId="6D2DD071" w14:textId="77777777" w:rsidR="008C7DE8" w:rsidRPr="008C7DE8" w:rsidRDefault="001C3E77" w:rsidP="008C7DE8">
      <w:pPr>
        <w:jc w:val="both"/>
        <w:rPr>
          <w:rFonts w:ascii="Arial" w:hAnsi="Arial" w:cs="Arial"/>
          <w:b/>
        </w:rPr>
      </w:pPr>
      <w:r w:rsidRPr="008C7DE8">
        <w:rPr>
          <w:rFonts w:ascii="Arial" w:hAnsi="Arial" w:cs="Arial"/>
          <w:b/>
          <w:bCs/>
          <w:lang w:val="cy-GB"/>
        </w:rPr>
        <w:t xml:space="preserve">5.7 Absenoldeb Tosturiol </w:t>
      </w:r>
    </w:p>
    <w:p w14:paraId="6D2DD072" w14:textId="77777777" w:rsidR="008C7DE8" w:rsidRPr="008C7DE8" w:rsidRDefault="008C7DE8" w:rsidP="008C7DE8">
      <w:pPr>
        <w:jc w:val="both"/>
        <w:rPr>
          <w:rFonts w:ascii="Arial" w:hAnsi="Arial" w:cs="Arial"/>
          <w:b/>
        </w:rPr>
      </w:pPr>
    </w:p>
    <w:p w14:paraId="6D2DD073" w14:textId="77777777" w:rsidR="008C7DE8" w:rsidRPr="008C7DE8" w:rsidRDefault="001C3E77" w:rsidP="008C7DE8">
      <w:pPr>
        <w:numPr>
          <w:ilvl w:val="12"/>
          <w:numId w:val="0"/>
        </w:numPr>
        <w:jc w:val="both"/>
        <w:rPr>
          <w:rFonts w:ascii="Arial" w:hAnsi="Arial" w:cs="Arial"/>
        </w:rPr>
      </w:pPr>
      <w:r w:rsidRPr="008C7DE8">
        <w:rPr>
          <w:rFonts w:ascii="Arial" w:hAnsi="Arial" w:cs="Arial"/>
          <w:lang w:val="cy-GB"/>
        </w:rPr>
        <w:t>Mae hyd at uchafswm o 5 niwrnod o'r gwaith, gyda thâl, (pro rata i gyflogeion rhan-amser) ar gael i gyflogeion os bydd un o blith aelodau agosaf teulu’r cyflogai’n marw, yn cael anaf neu salwch critigol. Yn achos marwolaeth plentyn, rhiant neu bartner, gellir ymestyn hyn i 10 diwrnod. Dan yr amgylchiadau eithriadol hyn, rhaid gofyn i Bennaeth y Gwasanaeth awdurdodi’r absenoldeb.</w:t>
      </w:r>
    </w:p>
    <w:p w14:paraId="6D2DD074" w14:textId="77777777" w:rsidR="008C7DE8" w:rsidRPr="008C7DE8" w:rsidRDefault="001C3E77" w:rsidP="008C7DE8">
      <w:pPr>
        <w:shd w:val="clear" w:color="auto" w:fill="FFFFFF"/>
        <w:spacing w:before="100" w:beforeAutospacing="1" w:after="247"/>
        <w:rPr>
          <w:rFonts w:ascii="Arial" w:eastAsia="Times New Roman" w:hAnsi="Arial" w:cs="Arial"/>
          <w:lang w:eastAsia="en-GB"/>
        </w:rPr>
      </w:pPr>
      <w:r w:rsidRPr="008C7DE8">
        <w:rPr>
          <w:rFonts w:ascii="Arial" w:eastAsia="Times New Roman" w:hAnsi="Arial" w:cs="Arial"/>
          <w:lang w:val="cy-GB" w:eastAsia="en-GB"/>
        </w:rPr>
        <w:t xml:space="preserve">At ddiben y polisi hwn, y diffiniad o aelodau agosaf y teulu yw priod, partner sifil, partner, rhiant, plentyn, brawd/chwaer, mam-gu/tad-cu'r cyflogai gan gynnwys llys-berthnasau. </w:t>
      </w:r>
    </w:p>
    <w:p w14:paraId="6D2DD075" w14:textId="77777777" w:rsidR="008C7DE8" w:rsidRPr="008C7DE8" w:rsidRDefault="001C3E77" w:rsidP="008C7DE8">
      <w:pPr>
        <w:spacing w:before="100" w:beforeAutospacing="1" w:after="100" w:afterAutospacing="1"/>
        <w:rPr>
          <w:rFonts w:ascii="Arial" w:eastAsia="Times New Roman" w:hAnsi="Arial" w:cs="Arial"/>
          <w:lang w:eastAsia="en-GB"/>
        </w:rPr>
      </w:pPr>
      <w:r w:rsidRPr="008C7DE8">
        <w:rPr>
          <w:rFonts w:ascii="Arial" w:eastAsia="Times New Roman" w:hAnsi="Arial" w:cs="Arial"/>
          <w:b/>
          <w:bCs/>
          <w:lang w:val="cy-GB" w:eastAsia="en-GB"/>
        </w:rPr>
        <w:t>Profedigaeth</w:t>
      </w:r>
    </w:p>
    <w:p w14:paraId="6D2DD076" w14:textId="77777777" w:rsidR="008C7DE8" w:rsidRPr="008C7DE8" w:rsidRDefault="001C3E77" w:rsidP="008C7DE8">
      <w:pPr>
        <w:spacing w:before="100" w:beforeAutospacing="1" w:after="100" w:afterAutospacing="1"/>
        <w:rPr>
          <w:rFonts w:ascii="Arial" w:eastAsia="Times New Roman" w:hAnsi="Arial" w:cs="Arial"/>
          <w:lang w:eastAsia="en-GB"/>
        </w:rPr>
      </w:pPr>
      <w:r w:rsidRPr="008C7DE8">
        <w:rPr>
          <w:rFonts w:ascii="Arial" w:eastAsia="Times New Roman" w:hAnsi="Arial" w:cs="Arial"/>
          <w:lang w:val="cy-GB" w:eastAsia="en-GB"/>
        </w:rPr>
        <w:t>Yn achos marwolaeth un o aelodau agosaf teulu’r cyflogai, dylai'r cyflogai gysylltu â'i reolwr llinell i ofyn am absenoldeb tosturiol. Dylai'r cyflogai roi gwybod i'r rheolwr fod angen cymryd absenoldeb tosturiol cyn gynted ag sy'n rhesymol ymarferol. Ystyrir pob achos gyda chydymdeimlad, a bydd maint yr absenoldeb a ganiateir yn dibynnu ar amgylchiadau'r unigolyn. Bydd y rheolwr yn ystyried materion megis perthynas y cyflogai â'r un o blith aelodau agosaf y teulu, cyfrifoldebau domestig a gofynion teithio.</w:t>
      </w:r>
    </w:p>
    <w:p w14:paraId="6D2DD077" w14:textId="77777777" w:rsidR="008C7DE8" w:rsidRPr="008C7DE8" w:rsidRDefault="001C3E77" w:rsidP="008C7DE8">
      <w:pPr>
        <w:spacing w:before="100" w:beforeAutospacing="1" w:after="100" w:afterAutospacing="1"/>
        <w:rPr>
          <w:rFonts w:ascii="Arial" w:eastAsia="Times New Roman" w:hAnsi="Arial" w:cs="Arial"/>
          <w:lang w:eastAsia="en-GB"/>
        </w:rPr>
      </w:pPr>
      <w:r w:rsidRPr="008C7DE8">
        <w:rPr>
          <w:rFonts w:ascii="Arial" w:eastAsia="Times New Roman" w:hAnsi="Arial" w:cs="Arial"/>
          <w:lang w:val="cy-GB" w:eastAsia="en-GB"/>
        </w:rPr>
        <w:t>Yn achos marwolaeth perthynas arall, er enghraifft modryb neu ewythr, gall y cyflogai wneud cais am absenoldeb tosturiol i fynd i'r angladd.</w:t>
      </w:r>
    </w:p>
    <w:p w14:paraId="6D2DD078" w14:textId="77777777" w:rsidR="008C7DE8" w:rsidRPr="008C7DE8" w:rsidRDefault="001C3E77" w:rsidP="008C7DE8">
      <w:pPr>
        <w:spacing w:before="100" w:beforeAutospacing="1" w:after="100" w:afterAutospacing="1"/>
        <w:rPr>
          <w:rFonts w:ascii="Arial" w:eastAsia="Times New Roman" w:hAnsi="Arial" w:cs="Arial"/>
          <w:b/>
          <w:bCs/>
          <w:lang w:eastAsia="en-GB"/>
        </w:rPr>
      </w:pPr>
      <w:r w:rsidRPr="008C7DE8">
        <w:rPr>
          <w:rFonts w:ascii="Arial" w:eastAsia="Times New Roman" w:hAnsi="Arial" w:cs="Arial"/>
          <w:b/>
          <w:bCs/>
          <w:lang w:val="cy-GB" w:eastAsia="en-GB"/>
        </w:rPr>
        <w:t>Anaf critigol neu salwch critigol</w:t>
      </w:r>
    </w:p>
    <w:p w14:paraId="6D2DD079" w14:textId="77777777" w:rsidR="008C7DE8" w:rsidRPr="008C7DE8" w:rsidRDefault="001C3E77" w:rsidP="008C7DE8">
      <w:pPr>
        <w:spacing w:before="100" w:beforeAutospacing="1" w:after="100" w:afterAutospacing="1"/>
        <w:rPr>
          <w:rFonts w:ascii="Arial" w:eastAsia="Times New Roman" w:hAnsi="Arial" w:cs="Arial"/>
          <w:lang w:eastAsia="en-GB"/>
        </w:rPr>
      </w:pPr>
      <w:r w:rsidRPr="008C7DE8">
        <w:rPr>
          <w:rFonts w:ascii="Arial" w:eastAsia="Times New Roman" w:hAnsi="Arial" w:cs="Arial"/>
          <w:lang w:val="cy-GB" w:eastAsia="en-GB"/>
        </w:rPr>
        <w:t>Mae absenoldeb tosturiol ar gael lle bo perthynas agos, fel y’i diffiniwyd uchod, yn cael anaf critigol neu’n dioddef salwch critigol. Bydd y rheolwr yn ystyried ffactorau megis natur y digwyddiad, perthynas y cyflogai â'r un o blith aelodau agosaf y teulu; cyfrifoldebau domestig a gofynion teithio.</w:t>
      </w:r>
    </w:p>
    <w:p w14:paraId="6D2DD07A" w14:textId="77777777" w:rsidR="008C7DE8" w:rsidRPr="008C7DE8" w:rsidRDefault="001C3E77" w:rsidP="008C7DE8">
      <w:pPr>
        <w:numPr>
          <w:ilvl w:val="12"/>
          <w:numId w:val="0"/>
        </w:numPr>
        <w:tabs>
          <w:tab w:val="center" w:pos="4680"/>
          <w:tab w:val="right" w:pos="9360"/>
        </w:tabs>
        <w:rPr>
          <w:rFonts w:ascii="Arial" w:hAnsi="Arial" w:cs="Arial"/>
          <w:b/>
        </w:rPr>
      </w:pPr>
      <w:r w:rsidRPr="008C7DE8">
        <w:rPr>
          <w:rFonts w:ascii="Arial" w:hAnsi="Arial" w:cs="Arial"/>
          <w:b/>
          <w:bCs/>
          <w:lang w:val="cy-GB"/>
        </w:rPr>
        <w:t xml:space="preserve">Sefyllfaoedd argyfyngus yn y cartref </w:t>
      </w:r>
    </w:p>
    <w:p w14:paraId="6D2DD07B" w14:textId="77777777" w:rsidR="008C7DE8" w:rsidRPr="008C7DE8" w:rsidRDefault="008C7DE8" w:rsidP="008C7DE8">
      <w:pPr>
        <w:numPr>
          <w:ilvl w:val="12"/>
          <w:numId w:val="0"/>
        </w:numPr>
        <w:tabs>
          <w:tab w:val="center" w:pos="4680"/>
          <w:tab w:val="right" w:pos="9360"/>
        </w:tabs>
        <w:rPr>
          <w:rFonts w:ascii="Arial" w:hAnsi="Arial" w:cs="Arial"/>
        </w:rPr>
      </w:pPr>
    </w:p>
    <w:p w14:paraId="6D2DD07C" w14:textId="77777777" w:rsidR="008C7DE8" w:rsidRPr="008C7DE8" w:rsidRDefault="001C3E77" w:rsidP="008C7DE8">
      <w:pPr>
        <w:numPr>
          <w:ilvl w:val="12"/>
          <w:numId w:val="0"/>
        </w:numPr>
        <w:tabs>
          <w:tab w:val="center" w:pos="4680"/>
          <w:tab w:val="right" w:pos="9360"/>
        </w:tabs>
        <w:rPr>
          <w:rFonts w:ascii="Arial" w:hAnsi="Arial" w:cs="Arial"/>
        </w:rPr>
      </w:pPr>
      <w:r w:rsidRPr="008C7DE8">
        <w:rPr>
          <w:rFonts w:ascii="Arial" w:hAnsi="Arial" w:cs="Arial"/>
          <w:lang w:val="cy-GB"/>
        </w:rPr>
        <w:t>Gellir cymeradwyo amser o'r gwaith ar gyfer hyd at 1 diwrnod i alluogi gweithwyr i ddelio â sefyllfaoedd argyfyngus yn y cartref, megis llifogydd, tân, neu fyrgleriaeth. Nid yw hyn yn berthnasol i ddigwyddiadau a drefnwyd megis atgyweiriadau domestig, gwaith adnewyddu, gwaith gan adeiladwyr neu grefftwyr, gosod peiriannau, dosbarthu eitemau i'r cartref ac ati.</w:t>
      </w:r>
    </w:p>
    <w:p w14:paraId="6D2DD07D" w14:textId="77777777" w:rsidR="008C7DE8" w:rsidRPr="008C7DE8" w:rsidRDefault="001C3E77" w:rsidP="008C7DE8">
      <w:pPr>
        <w:spacing w:before="100" w:beforeAutospacing="1" w:after="100" w:afterAutospacing="1"/>
        <w:rPr>
          <w:rFonts w:ascii="Arial" w:eastAsia="Times New Roman" w:hAnsi="Arial" w:cs="Arial"/>
          <w:lang w:eastAsia="en-GB"/>
        </w:rPr>
      </w:pPr>
      <w:r w:rsidRPr="008C7DE8">
        <w:rPr>
          <w:rFonts w:ascii="Arial" w:eastAsia="Times New Roman" w:hAnsi="Arial" w:cs="Arial"/>
          <w:lang w:val="cy-GB" w:eastAsia="en-GB"/>
        </w:rPr>
        <w:t xml:space="preserve">Dylai'r cyflogai roi gwybod i'w reolwr fod angen cymryd absenoldeb tosturiol cyn gynted ag sy'n rhesymol ymarferol. Edrychir ar bob achos gyda chydymdeimlad, a bydd canlyniad cais y cyflogai yn dibynnu ar amgylchiadau'r cyflogai. Os yw'r cyflogai'n dymuno cymryd rhagor o absenoldeb, dylai wneud cais am wyliau blynyddol yn y ffordd arferol. </w:t>
      </w:r>
    </w:p>
    <w:p w14:paraId="6D2DD07E" w14:textId="77777777" w:rsidR="008C7DE8" w:rsidRPr="008C7DE8" w:rsidRDefault="001C3E77" w:rsidP="008C7DE8">
      <w:pPr>
        <w:spacing w:before="100" w:beforeAutospacing="1" w:after="100" w:afterAutospacing="1"/>
        <w:rPr>
          <w:rFonts w:ascii="Arial" w:eastAsia="Times New Roman" w:hAnsi="Arial" w:cs="Arial"/>
          <w:b/>
          <w:bCs/>
          <w:lang w:eastAsia="en-GB"/>
        </w:rPr>
      </w:pPr>
      <w:r w:rsidRPr="008C7DE8">
        <w:rPr>
          <w:rFonts w:ascii="Arial" w:eastAsia="Times New Roman" w:hAnsi="Arial" w:cs="Arial"/>
          <w:b/>
          <w:bCs/>
          <w:lang w:val="cy-GB" w:eastAsia="en-GB"/>
        </w:rPr>
        <w:t>Lletya pobl Wcráin sy'n chwilio am loches o'r rhyfel</w:t>
      </w:r>
    </w:p>
    <w:p w14:paraId="6D2DD080" w14:textId="085294FA" w:rsidR="008C7DE8" w:rsidRPr="008C7DE8" w:rsidRDefault="001C3E77" w:rsidP="008C7DE8">
      <w:pPr>
        <w:spacing w:before="100" w:beforeAutospacing="1" w:after="100" w:afterAutospacing="1"/>
        <w:rPr>
          <w:rFonts w:ascii="Arial" w:eastAsia="Times New Roman" w:hAnsi="Arial" w:cs="Arial"/>
          <w:lang w:eastAsia="en-GB"/>
        </w:rPr>
      </w:pPr>
      <w:r w:rsidRPr="008C7DE8">
        <w:rPr>
          <w:rFonts w:ascii="Arial" w:eastAsia="Times New Roman" w:hAnsi="Arial" w:cs="Arial"/>
          <w:lang w:val="cy-GB" w:eastAsia="en-GB"/>
        </w:rPr>
        <w:t>Gall cyflogeion sy'n lletya ac yn croesawu teulu o Wcráin i'w cartref ofyn am hyd at uchafswm o 10 diwrnod o absenoldeb tosturiol â thâl (pro rata ar gyfer gweithwyr rhan-</w:t>
      </w:r>
      <w:r w:rsidRPr="008C7DE8">
        <w:rPr>
          <w:rFonts w:ascii="Arial" w:eastAsia="Times New Roman" w:hAnsi="Arial" w:cs="Arial"/>
          <w:lang w:val="cy-GB" w:eastAsia="en-GB"/>
        </w:rPr>
        <w:lastRenderedPageBreak/>
        <w:t xml:space="preserve">amser) i'w cymryd o fewn 6 mis cyntaf y lleoliad.  Bydd hyn yn eu galluogi i roi cysur a chefnogaeth i'r bobl a orfodwyd i adael eu cartrefi ac yn caniatáu iddynt gymryd diwrnodau dilynol i helpu i fynychu apwyntiadau gyda gwasanaethau/asiantaethau cymorth, ysgolion, meddygon teulu, gweithwyr cymdeithasol, cwnselwyr ac ati. </w:t>
      </w:r>
    </w:p>
    <w:p w14:paraId="6D2DD081" w14:textId="77777777" w:rsidR="008C7DE8" w:rsidRPr="008C7DE8" w:rsidRDefault="001C3E77" w:rsidP="008C7DE8">
      <w:pPr>
        <w:spacing w:before="100" w:beforeAutospacing="1" w:after="100" w:afterAutospacing="1"/>
        <w:rPr>
          <w:rFonts w:ascii="Arial" w:eastAsia="Times New Roman" w:hAnsi="Arial" w:cs="Arial"/>
          <w:b/>
          <w:bCs/>
          <w:lang w:eastAsia="en-GB"/>
        </w:rPr>
      </w:pPr>
      <w:r w:rsidRPr="008C7DE8">
        <w:rPr>
          <w:rFonts w:ascii="Arial" w:eastAsia="Times New Roman" w:hAnsi="Arial" w:cs="Arial"/>
          <w:b/>
          <w:bCs/>
          <w:lang w:val="cy-GB" w:eastAsia="en-GB"/>
        </w:rPr>
        <w:t>Cam-drin domestig neu drais rhywiol – Absenoldeb Diogel</w:t>
      </w:r>
    </w:p>
    <w:p w14:paraId="6D2DD082" w14:textId="77777777" w:rsidR="008C7DE8" w:rsidRPr="008C7DE8" w:rsidRDefault="001C3E77" w:rsidP="008C7DE8">
      <w:pPr>
        <w:spacing w:before="100" w:beforeAutospacing="1" w:after="100" w:afterAutospacing="1"/>
        <w:rPr>
          <w:rFonts w:ascii="Arial" w:eastAsia="Times New Roman" w:hAnsi="Arial" w:cs="Arial"/>
          <w:lang w:eastAsia="en-GB"/>
        </w:rPr>
      </w:pPr>
      <w:r w:rsidRPr="008C7DE8">
        <w:rPr>
          <w:rFonts w:ascii="Arial" w:eastAsia="Times New Roman" w:hAnsi="Arial" w:cs="Arial"/>
          <w:lang w:val="cy-GB" w:eastAsia="en-GB"/>
        </w:rPr>
        <w:t xml:space="preserve">Gall y rheiny sy'n profi cam-drin domestig gael eu hunain wedi'u hynysu oddi wrth ffrindiau a theulu a cholli eu hannibyniaeth.  Bydd Absenoldeb Diogel yn darparu hyd at 10 diwrnod o'r gwaith gyda thâl, a hynny ar wahân i absenoldeb arbennig neu absenoldeb salwch i unrhyw un sy'n profi cam-drin domestig, trais domestig neu drais rhywiol ar yr adeg pryd mae ei angen fwyaf. Bydd hyn yn caniatáu i gyflogeion gael help a chefnogaeth heb orfod pryderu am yr effaith ar eu cyllid, defnyddio eu gwyliau blynyddol, cael anhawster gwneud eu gwaith a mynd at wasanaethau hanfodol, a byddai'n gwneud gwahaniaeth go iawn a pharhaol.  </w:t>
      </w:r>
    </w:p>
    <w:p w14:paraId="6D2DD084" w14:textId="6329FA35" w:rsidR="008C7DE8" w:rsidRPr="002853CB" w:rsidRDefault="001C3E77" w:rsidP="002853CB">
      <w:pPr>
        <w:spacing w:before="100" w:beforeAutospacing="1" w:after="100" w:afterAutospacing="1"/>
        <w:rPr>
          <w:rFonts w:ascii="Arial" w:eastAsia="Times New Roman" w:hAnsi="Arial" w:cs="Arial"/>
          <w:lang w:eastAsia="en-GB"/>
        </w:rPr>
      </w:pPr>
      <w:r w:rsidRPr="008C7DE8">
        <w:rPr>
          <w:rFonts w:ascii="Arial" w:eastAsia="Times New Roman" w:hAnsi="Arial" w:cs="Arial"/>
          <w:lang w:val="cy-GB" w:eastAsia="en-GB"/>
        </w:rPr>
        <w:t>Gellir cymryd Absenoldeb Diogel fel bloc o hyd at 10 diwrnod neu fel cyfnodau ysbeidiol o absenoldeb, yn dibynnu ar yr anghenion.  Er enghraifft, bydd yn caniatáu i'r cyflogai fynd i gyfweliadau heddlu ac achosion cyfreithiol, chwilio am rywle diogel i fyw, ymweld ag ymgynghorwyr cyfreithiol neu ariannol neu asiantaethau cymorth.</w:t>
      </w:r>
    </w:p>
    <w:p w14:paraId="6D2DD085" w14:textId="77777777" w:rsidR="008C7DE8" w:rsidRPr="008C7DE8" w:rsidRDefault="001C3E77" w:rsidP="008C7DE8">
      <w:pPr>
        <w:numPr>
          <w:ilvl w:val="12"/>
          <w:numId w:val="0"/>
        </w:numPr>
        <w:tabs>
          <w:tab w:val="center" w:pos="4680"/>
          <w:tab w:val="right" w:pos="9360"/>
        </w:tabs>
        <w:rPr>
          <w:rFonts w:ascii="Arial" w:hAnsi="Arial" w:cs="Arial"/>
          <w:b/>
        </w:rPr>
      </w:pPr>
      <w:r w:rsidRPr="008C7DE8">
        <w:rPr>
          <w:rFonts w:ascii="Arial" w:hAnsi="Arial" w:cs="Arial"/>
          <w:b/>
          <w:bCs/>
          <w:lang w:val="cy-GB"/>
        </w:rPr>
        <w:t>5.8 Cydymaith mewn gwrandawiad disgyblu neu wrandawiad achwyniad</w:t>
      </w:r>
    </w:p>
    <w:p w14:paraId="6D2DD086" w14:textId="77777777" w:rsidR="008C7DE8" w:rsidRPr="008C7DE8" w:rsidRDefault="008C7DE8" w:rsidP="008C7DE8">
      <w:pPr>
        <w:numPr>
          <w:ilvl w:val="12"/>
          <w:numId w:val="0"/>
        </w:numPr>
        <w:tabs>
          <w:tab w:val="center" w:pos="4680"/>
          <w:tab w:val="right" w:pos="9360"/>
        </w:tabs>
        <w:rPr>
          <w:rFonts w:ascii="Arial" w:hAnsi="Arial" w:cs="Arial"/>
        </w:rPr>
      </w:pPr>
    </w:p>
    <w:p w14:paraId="6D2DD087" w14:textId="77777777" w:rsidR="008C7DE8" w:rsidRPr="008515EA" w:rsidRDefault="001C3E77" w:rsidP="008C7DE8">
      <w:pPr>
        <w:numPr>
          <w:ilvl w:val="12"/>
          <w:numId w:val="0"/>
        </w:numPr>
        <w:tabs>
          <w:tab w:val="center" w:pos="4680"/>
          <w:tab w:val="right" w:pos="9360"/>
        </w:tabs>
        <w:rPr>
          <w:rFonts w:ascii="Arial" w:hAnsi="Arial" w:cs="Arial"/>
        </w:rPr>
      </w:pPr>
      <w:r w:rsidRPr="008C7DE8">
        <w:rPr>
          <w:rFonts w:ascii="Arial" w:hAnsi="Arial" w:cs="Arial"/>
          <w:lang w:val="cy-GB"/>
        </w:rPr>
        <w:t xml:space="preserve">Caniateir amser rhesymol o'r gwaith, gyda thâl, i gymdeithion o'r gweithle gyflawni dyletswyddau sy’n gysylltiedig â'r rôl, h.y. paratoi at wrandawiad disgyblu/wrandawiad achwyniad a bod yn bresennol ynddo. Dilynwch y ddolen i gael rhagor o fanylion:  </w:t>
      </w:r>
      <w:hyperlink r:id="rId13" w:history="1">
        <w:r w:rsidR="00BC45B4" w:rsidRPr="008515EA">
          <w:rPr>
            <w:rFonts w:ascii="Arial" w:hAnsi="Arial" w:cs="Arial"/>
            <w:color w:val="0000FF"/>
            <w:u w:val="single"/>
            <w:lang w:val="cy-GB"/>
          </w:rPr>
          <w:t>appendix-b-the-role-of-companion.pdf</w:t>
        </w:r>
      </w:hyperlink>
    </w:p>
    <w:p w14:paraId="6D2DD088" w14:textId="77777777" w:rsidR="008C7DE8" w:rsidRPr="008515EA" w:rsidRDefault="008C7DE8" w:rsidP="008C7DE8">
      <w:pPr>
        <w:numPr>
          <w:ilvl w:val="12"/>
          <w:numId w:val="0"/>
        </w:numPr>
        <w:tabs>
          <w:tab w:val="center" w:pos="4680"/>
          <w:tab w:val="right" w:pos="9360"/>
        </w:tabs>
        <w:rPr>
          <w:rFonts w:ascii="Arial" w:hAnsi="Arial" w:cs="Arial"/>
        </w:rPr>
      </w:pPr>
    </w:p>
    <w:p w14:paraId="6D2DD089"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b/>
          <w:bCs/>
          <w:color w:val="000000"/>
          <w:lang w:val="cy-GB" w:eastAsia="en-GB"/>
        </w:rPr>
        <w:t>5.9 Llawdriniaeth gosmetig</w:t>
      </w:r>
      <w:r w:rsidRPr="008C7DE8">
        <w:rPr>
          <w:rFonts w:ascii="Arial" w:eastAsia="Times New Roman" w:hAnsi="Arial" w:cs="Arial"/>
          <w:color w:val="000000"/>
          <w:lang w:val="cy-GB" w:eastAsia="en-GB"/>
        </w:rPr>
        <w:t xml:space="preserve"> </w:t>
      </w:r>
    </w:p>
    <w:p w14:paraId="6D2DD08A"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 xml:space="preserve">At ddibenion y polisi hwn, llawdriniaeth na fernir bod ei hangen o safbwynt meddygol yw llawdriniaeth gosmetig. Bydd yr Awdurdod yn ystyried cais am amser rhesymol o'r gwaith, heb dâl, er mwyn i gyflogai gael llawdriniaeth gosmetig. </w:t>
      </w:r>
    </w:p>
    <w:p w14:paraId="6D2DD08B" w14:textId="77777777" w:rsidR="008C7DE8" w:rsidRPr="008C7DE8" w:rsidRDefault="008C7DE8" w:rsidP="008C7DE8">
      <w:pPr>
        <w:autoSpaceDE w:val="0"/>
        <w:autoSpaceDN w:val="0"/>
        <w:adjustRightInd w:val="0"/>
        <w:rPr>
          <w:rFonts w:ascii="Arial" w:eastAsia="Times New Roman" w:hAnsi="Arial" w:cs="Arial"/>
          <w:color w:val="000000"/>
          <w:lang w:eastAsia="en-GB"/>
        </w:rPr>
      </w:pPr>
    </w:p>
    <w:p w14:paraId="6D2DD08C"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 xml:space="preserve">Fel arall, at y diben hwn, efallai y byddai'n well gan gyflogeion gymryd amser o'r gwyliau blynyddol y mae ganddynt hawl iddynt.  </w:t>
      </w:r>
    </w:p>
    <w:p w14:paraId="6D2DD08D" w14:textId="77777777" w:rsidR="008C7DE8" w:rsidRPr="008C7DE8" w:rsidRDefault="008C7DE8" w:rsidP="008C7DE8">
      <w:pPr>
        <w:autoSpaceDE w:val="0"/>
        <w:autoSpaceDN w:val="0"/>
        <w:adjustRightInd w:val="0"/>
        <w:rPr>
          <w:rFonts w:ascii="Arial" w:eastAsia="Times New Roman" w:hAnsi="Arial" w:cs="Arial"/>
          <w:color w:val="000000"/>
          <w:lang w:eastAsia="en-GB"/>
        </w:rPr>
      </w:pPr>
    </w:p>
    <w:p w14:paraId="6D2DD08E"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 xml:space="preserve">Rhaid i gyflogeion sy'n dymuno cymryd amser o'r gwaith ar gyfer llawdriniaeth gosmetig: </w:t>
      </w:r>
    </w:p>
    <w:p w14:paraId="6D2DD08F" w14:textId="77777777" w:rsidR="008C7DE8" w:rsidRDefault="001C3E77" w:rsidP="00BC45B4">
      <w:pPr>
        <w:pStyle w:val="ListParagraph"/>
        <w:numPr>
          <w:ilvl w:val="0"/>
          <w:numId w:val="14"/>
        </w:numPr>
        <w:autoSpaceDE w:val="0"/>
        <w:autoSpaceDN w:val="0"/>
        <w:adjustRightInd w:val="0"/>
        <w:rPr>
          <w:rFonts w:ascii="Arial" w:eastAsia="Times New Roman" w:hAnsi="Arial" w:cs="Arial"/>
          <w:color w:val="000000"/>
          <w:lang w:eastAsia="en-GB"/>
        </w:rPr>
      </w:pPr>
      <w:r w:rsidRPr="00BC45B4">
        <w:rPr>
          <w:rFonts w:ascii="Arial" w:eastAsia="Times New Roman" w:hAnsi="Arial" w:cs="Arial"/>
          <w:color w:val="000000"/>
          <w:lang w:val="cy-GB" w:eastAsia="en-GB"/>
        </w:rPr>
        <w:t>Hysbysu eu rheolwr llinell cyn gynted ag y bydd eu cynlluniau i gael llawdriniaeth gosmetig wedi cael eu cadarnhau.</w:t>
      </w:r>
    </w:p>
    <w:p w14:paraId="6D2DD090" w14:textId="77777777" w:rsidR="00BC45B4" w:rsidRDefault="001C3E77" w:rsidP="00BC45B4">
      <w:pPr>
        <w:pStyle w:val="ListParagraph"/>
        <w:numPr>
          <w:ilvl w:val="0"/>
          <w:numId w:val="14"/>
        </w:numPr>
        <w:autoSpaceDE w:val="0"/>
        <w:autoSpaceDN w:val="0"/>
        <w:adjustRightInd w:val="0"/>
        <w:rPr>
          <w:rFonts w:ascii="Arial" w:eastAsia="Times New Roman" w:hAnsi="Arial" w:cs="Arial"/>
          <w:color w:val="000000"/>
          <w:lang w:eastAsia="en-GB"/>
        </w:rPr>
      </w:pPr>
      <w:r w:rsidRPr="00BC45B4">
        <w:rPr>
          <w:rFonts w:ascii="Arial" w:eastAsia="Times New Roman" w:hAnsi="Arial" w:cs="Arial"/>
          <w:color w:val="000000"/>
          <w:lang w:val="cy-GB" w:eastAsia="en-GB"/>
        </w:rPr>
        <w:t>Darparu datganiad gan ymarferydd meddygol cymwys yn nodi bod llawdriniaeth gosmetig wedi cael ei chymeradwyo, ac yn nodi hyd tebygol y cyfnod adfer.</w:t>
      </w:r>
    </w:p>
    <w:p w14:paraId="6D2DD091" w14:textId="77777777" w:rsidR="00BC45B4" w:rsidRDefault="001C3E77" w:rsidP="00BC45B4">
      <w:pPr>
        <w:pStyle w:val="ListParagraph"/>
        <w:numPr>
          <w:ilvl w:val="0"/>
          <w:numId w:val="14"/>
        </w:numPr>
        <w:autoSpaceDE w:val="0"/>
        <w:autoSpaceDN w:val="0"/>
        <w:adjustRightInd w:val="0"/>
        <w:rPr>
          <w:rFonts w:ascii="Arial" w:eastAsia="Times New Roman" w:hAnsi="Arial" w:cs="Arial"/>
          <w:color w:val="000000"/>
          <w:lang w:eastAsia="en-GB"/>
        </w:rPr>
      </w:pPr>
      <w:r w:rsidRPr="00BC45B4">
        <w:rPr>
          <w:rFonts w:ascii="Arial" w:eastAsia="Times New Roman" w:hAnsi="Arial" w:cs="Arial"/>
          <w:color w:val="000000"/>
          <w:lang w:val="cy-GB" w:eastAsia="en-GB"/>
        </w:rPr>
        <w:t>Mewn cytundeb â'r rheolwr llinell, trefnu cael y llawdriniaeth gosmetig ar adeg a fydd yn achosi cyn lleied o anghyfleuster ag sy’n bosibl i'r Gwasanaeth.</w:t>
      </w:r>
    </w:p>
    <w:p w14:paraId="6D2DD092" w14:textId="77777777" w:rsidR="008C7DE8" w:rsidRPr="00BC45B4" w:rsidRDefault="001C3E77">
      <w:pPr>
        <w:pStyle w:val="ListParagraph"/>
        <w:numPr>
          <w:ilvl w:val="0"/>
          <w:numId w:val="14"/>
        </w:numPr>
        <w:autoSpaceDE w:val="0"/>
        <w:autoSpaceDN w:val="0"/>
        <w:adjustRightInd w:val="0"/>
        <w:rPr>
          <w:rFonts w:ascii="Arial" w:eastAsia="Times New Roman" w:hAnsi="Arial" w:cs="Arial"/>
          <w:color w:val="000000"/>
          <w:lang w:eastAsia="en-GB"/>
        </w:rPr>
      </w:pPr>
      <w:r w:rsidRPr="00BC45B4">
        <w:rPr>
          <w:rFonts w:ascii="Arial" w:eastAsia="Times New Roman" w:hAnsi="Arial" w:cs="Arial"/>
          <w:color w:val="000000"/>
          <w:lang w:val="cy-GB" w:eastAsia="en-GB"/>
        </w:rPr>
        <w:t xml:space="preserve">Rhoi cymaint o rybudd ag sy’n bosibl ynghylch dyddiad y llawdriniaeth. </w:t>
      </w:r>
    </w:p>
    <w:p w14:paraId="6D2DD093" w14:textId="77777777" w:rsidR="008C7DE8" w:rsidRPr="008C7DE8" w:rsidRDefault="008C7DE8" w:rsidP="008C7DE8">
      <w:pPr>
        <w:numPr>
          <w:ilvl w:val="12"/>
          <w:numId w:val="0"/>
        </w:numPr>
        <w:tabs>
          <w:tab w:val="center" w:pos="4680"/>
          <w:tab w:val="right" w:pos="9360"/>
        </w:tabs>
        <w:rPr>
          <w:rFonts w:ascii="Arial" w:hAnsi="Arial" w:cs="Arial"/>
        </w:rPr>
      </w:pPr>
    </w:p>
    <w:p w14:paraId="6D2DD094" w14:textId="77777777" w:rsidR="008C7DE8" w:rsidRDefault="001C3E77" w:rsidP="008C7DE8">
      <w:pPr>
        <w:numPr>
          <w:ilvl w:val="12"/>
          <w:numId w:val="0"/>
        </w:numPr>
        <w:tabs>
          <w:tab w:val="center" w:pos="4680"/>
          <w:tab w:val="right" w:pos="9360"/>
        </w:tabs>
        <w:rPr>
          <w:rFonts w:ascii="Arial" w:hAnsi="Arial" w:cs="Arial"/>
          <w:lang w:val="cy-GB"/>
        </w:rPr>
      </w:pPr>
      <w:r w:rsidRPr="008C7DE8">
        <w:rPr>
          <w:rFonts w:ascii="Arial" w:hAnsi="Arial" w:cs="Arial"/>
          <w:lang w:val="cy-GB"/>
        </w:rPr>
        <w:t>Pan fydd canlyniad y llawdriniaeth yn annisgwyl, a bod y cyflogai'n cael anaf neu salwch, bydd y darpariaethau absenoldeb a thâl salwch yn berthnasol, yn unol â pholisi absenoldeb salwch yr Awdurdod. O dan yr amgylchiadau hyn, rhaid dilyn y weithdrefn gywir ar gyfer rhoi gwybod am absenoldeb a'i ardystio; a rhaid cynnal cyfweliad Dychwelyd i'r Gwaith pan fydd y cyflogai'n dychwelyd i'r gwaith.</w:t>
      </w:r>
    </w:p>
    <w:p w14:paraId="6B1E8729" w14:textId="77777777" w:rsidR="002853CB" w:rsidRPr="008C7DE8" w:rsidRDefault="002853CB" w:rsidP="008C7DE8">
      <w:pPr>
        <w:numPr>
          <w:ilvl w:val="12"/>
          <w:numId w:val="0"/>
        </w:numPr>
        <w:tabs>
          <w:tab w:val="center" w:pos="4680"/>
          <w:tab w:val="right" w:pos="9360"/>
        </w:tabs>
        <w:rPr>
          <w:rFonts w:ascii="Arial" w:hAnsi="Arial" w:cs="Arial"/>
        </w:rPr>
      </w:pPr>
    </w:p>
    <w:p w14:paraId="6D2DD095" w14:textId="77777777" w:rsidR="008C7DE8" w:rsidRPr="008C7DE8" w:rsidRDefault="008C7DE8" w:rsidP="008C7DE8">
      <w:pPr>
        <w:numPr>
          <w:ilvl w:val="12"/>
          <w:numId w:val="0"/>
        </w:numPr>
        <w:tabs>
          <w:tab w:val="center" w:pos="4680"/>
          <w:tab w:val="right" w:pos="9360"/>
        </w:tabs>
        <w:rPr>
          <w:rFonts w:ascii="Arial" w:hAnsi="Arial" w:cs="Arial"/>
          <w:b/>
        </w:rPr>
      </w:pPr>
    </w:p>
    <w:p w14:paraId="6D2DD096" w14:textId="77777777" w:rsidR="008C7DE8" w:rsidRPr="008C7DE8" w:rsidRDefault="001C3E77" w:rsidP="008C7DE8">
      <w:pPr>
        <w:tabs>
          <w:tab w:val="left" w:pos="720"/>
          <w:tab w:val="center" w:pos="4680"/>
          <w:tab w:val="right" w:pos="9360"/>
        </w:tabs>
        <w:rPr>
          <w:rFonts w:ascii="Arial" w:hAnsi="Arial" w:cs="Arial"/>
          <w:b/>
        </w:rPr>
      </w:pPr>
      <w:r w:rsidRPr="008C7DE8">
        <w:rPr>
          <w:rFonts w:ascii="Arial" w:hAnsi="Arial" w:cs="Arial"/>
          <w:b/>
          <w:bCs/>
          <w:lang w:val="cy-GB"/>
        </w:rPr>
        <w:lastRenderedPageBreak/>
        <w:t>5.10 Dibynyddion</w:t>
      </w:r>
      <w:r w:rsidRPr="008C7DE8">
        <w:rPr>
          <w:rFonts w:ascii="Arial" w:hAnsi="Arial" w:cs="Arial"/>
          <w:lang w:val="cy-GB"/>
        </w:rPr>
        <w:t xml:space="preserve"> </w:t>
      </w:r>
    </w:p>
    <w:p w14:paraId="6D2DD097" w14:textId="77777777" w:rsidR="008C7DE8" w:rsidRPr="008C7DE8" w:rsidRDefault="008C7DE8" w:rsidP="008C7DE8">
      <w:pPr>
        <w:tabs>
          <w:tab w:val="left" w:pos="720"/>
          <w:tab w:val="center" w:pos="4680"/>
          <w:tab w:val="right" w:pos="9360"/>
        </w:tabs>
        <w:ind w:left="720"/>
        <w:rPr>
          <w:rFonts w:ascii="Arial" w:hAnsi="Arial" w:cs="Arial"/>
          <w:b/>
        </w:rPr>
      </w:pPr>
    </w:p>
    <w:p w14:paraId="6D2DD098" w14:textId="77777777" w:rsidR="008C7DE8" w:rsidRPr="008C7DE8" w:rsidRDefault="001C3E77">
      <w:pPr>
        <w:tabs>
          <w:tab w:val="left" w:pos="720"/>
          <w:tab w:val="center" w:pos="4680"/>
          <w:tab w:val="right" w:pos="9360"/>
        </w:tabs>
        <w:rPr>
          <w:rFonts w:ascii="Arial" w:hAnsi="Arial" w:cs="Arial"/>
        </w:rPr>
      </w:pPr>
      <w:r w:rsidRPr="008C7DE8">
        <w:rPr>
          <w:rFonts w:ascii="Arial" w:hAnsi="Arial" w:cs="Arial"/>
          <w:lang w:val="cy-GB"/>
        </w:rPr>
        <w:t>Ystyr yr hawl i amser o'r gwaith ar gyfer dibynyddion yw bod gan gyflogeion hawl i gymryd cyfnod rhesymol o amser o'r gwaith, heb dâl, yn ystod oriau gwaith i gyflawni pethau sy'n angenrheidiol. Mae hyn i roi cymorth ar adeg pan fo dibynnydd yn mynd yn sâl, yn rhoi genedigaeth, yn cael anaf, neu'n dioddef ymosodiad.</w:t>
      </w:r>
    </w:p>
    <w:p w14:paraId="6D2DD099" w14:textId="77777777" w:rsidR="008C7DE8" w:rsidRPr="008C7DE8" w:rsidRDefault="001C3E77" w:rsidP="008C7DE8">
      <w:pPr>
        <w:numPr>
          <w:ilvl w:val="0"/>
          <w:numId w:val="2"/>
        </w:numPr>
        <w:spacing w:before="100" w:beforeAutospacing="1" w:after="100" w:afterAutospacing="1"/>
        <w:rPr>
          <w:rFonts w:ascii="Arial" w:hAnsi="Arial" w:cs="Arial"/>
        </w:rPr>
      </w:pPr>
      <w:r w:rsidRPr="008C7DE8">
        <w:rPr>
          <w:rFonts w:ascii="Arial" w:hAnsi="Arial" w:cs="Arial"/>
          <w:lang w:val="cy-GB"/>
        </w:rPr>
        <w:t xml:space="preserve">er mwyn trefnu darparu gofal i ddibynnydd sy'n sâl neu wedi'i (h)anafu. </w:t>
      </w:r>
    </w:p>
    <w:p w14:paraId="6D2DD09A" w14:textId="77777777" w:rsidR="008C7DE8" w:rsidRPr="008C7DE8" w:rsidRDefault="001C3E77" w:rsidP="008C7DE8">
      <w:pPr>
        <w:numPr>
          <w:ilvl w:val="0"/>
          <w:numId w:val="2"/>
        </w:numPr>
        <w:spacing w:before="100" w:beforeAutospacing="1" w:after="100" w:afterAutospacing="1"/>
        <w:rPr>
          <w:rFonts w:ascii="Arial" w:hAnsi="Arial" w:cs="Arial"/>
        </w:rPr>
      </w:pPr>
      <w:r w:rsidRPr="008C7DE8">
        <w:rPr>
          <w:rFonts w:ascii="Arial" w:hAnsi="Arial" w:cs="Arial"/>
          <w:lang w:val="cy-GB"/>
        </w:rPr>
        <w:t xml:space="preserve">o ganlyniad i farwolaeth dibynnydd. </w:t>
      </w:r>
    </w:p>
    <w:p w14:paraId="6D2DD09B" w14:textId="77777777" w:rsidR="008C7DE8" w:rsidRPr="008C7DE8" w:rsidRDefault="001C3E77" w:rsidP="008C7DE8">
      <w:pPr>
        <w:numPr>
          <w:ilvl w:val="0"/>
          <w:numId w:val="2"/>
        </w:numPr>
        <w:spacing w:before="100" w:beforeAutospacing="1" w:after="100" w:afterAutospacing="1"/>
        <w:rPr>
          <w:rFonts w:ascii="Arial" w:hAnsi="Arial" w:cs="Arial"/>
        </w:rPr>
      </w:pPr>
      <w:r w:rsidRPr="008C7DE8">
        <w:rPr>
          <w:rFonts w:ascii="Arial" w:hAnsi="Arial" w:cs="Arial"/>
          <w:lang w:val="cy-GB"/>
        </w:rPr>
        <w:t xml:space="preserve">oherwydd amharu annisgwyl ar drefniadau gofal dibynnydd neu derfynu'r trefniadau hynny; neu </w:t>
      </w:r>
    </w:p>
    <w:p w14:paraId="6D2DD09C" w14:textId="77777777" w:rsidR="008C7DE8" w:rsidRPr="008C7DE8" w:rsidRDefault="001C3E77" w:rsidP="008C7DE8">
      <w:pPr>
        <w:numPr>
          <w:ilvl w:val="0"/>
          <w:numId w:val="2"/>
        </w:numPr>
        <w:spacing w:before="100" w:beforeAutospacing="1" w:after="100" w:afterAutospacing="1"/>
        <w:rPr>
          <w:rFonts w:ascii="Arial" w:hAnsi="Arial" w:cs="Arial"/>
        </w:rPr>
      </w:pPr>
      <w:r w:rsidRPr="008C7DE8">
        <w:rPr>
          <w:rFonts w:ascii="Arial" w:hAnsi="Arial" w:cs="Arial"/>
          <w:lang w:val="cy-GB"/>
        </w:rPr>
        <w:t>er mwyn delio â digwyddiad sy'n ymwneud â phlentyn cyflogai, pan fo hynny'n digwydd yn annisgwyl yn ystod cyfnod pan fo'r plentyn yn yr ysgol.</w:t>
      </w:r>
    </w:p>
    <w:p w14:paraId="6D2DD09E" w14:textId="0D341354" w:rsidR="008C7DE8" w:rsidRPr="002853CB" w:rsidRDefault="001C3E77" w:rsidP="002853CB">
      <w:pPr>
        <w:spacing w:before="100" w:beforeAutospacing="1" w:after="100" w:afterAutospacing="1"/>
        <w:rPr>
          <w:rFonts w:ascii="Arial" w:hAnsi="Arial" w:cs="Arial"/>
        </w:rPr>
      </w:pPr>
      <w:r w:rsidRPr="008C7DE8">
        <w:rPr>
          <w:rFonts w:ascii="Arial" w:hAnsi="Arial" w:cs="Arial"/>
          <w:lang w:val="cy-GB"/>
        </w:rPr>
        <w:t xml:space="preserve">Gweler y ddolen ganlynol: </w:t>
      </w:r>
      <w:hyperlink r:id="rId14" w:history="1">
        <w:r w:rsidRPr="008C7DE8">
          <w:rPr>
            <w:rFonts w:ascii="Arial" w:hAnsi="Arial" w:cs="Arial"/>
            <w:u w:val="single"/>
            <w:lang w:val="cy-GB"/>
          </w:rPr>
          <w:t>Amser o'r gwaith ar gyfer dibynyddion</w:t>
        </w:r>
      </w:hyperlink>
      <w:r w:rsidRPr="008C7DE8">
        <w:rPr>
          <w:rFonts w:ascii="Arial" w:hAnsi="Arial" w:cs="Arial"/>
          <w:lang w:val="cy-GB"/>
        </w:rPr>
        <w:t xml:space="preserve">  </w:t>
      </w:r>
      <w:hyperlink w:history="1"/>
    </w:p>
    <w:p w14:paraId="6D2DD09F" w14:textId="77777777" w:rsidR="008C7DE8" w:rsidRPr="008C7DE8" w:rsidRDefault="001C3E77" w:rsidP="008C7DE8">
      <w:pPr>
        <w:numPr>
          <w:ilvl w:val="12"/>
          <w:numId w:val="0"/>
        </w:numPr>
        <w:tabs>
          <w:tab w:val="center" w:pos="4680"/>
          <w:tab w:val="right" w:pos="9360"/>
        </w:tabs>
        <w:rPr>
          <w:rFonts w:ascii="Arial" w:hAnsi="Arial" w:cs="Arial"/>
          <w:b/>
        </w:rPr>
      </w:pPr>
      <w:r w:rsidRPr="008C7DE8">
        <w:rPr>
          <w:rFonts w:ascii="Arial" w:hAnsi="Arial" w:cs="Arial"/>
          <w:b/>
          <w:bCs/>
          <w:lang w:val="cy-GB"/>
        </w:rPr>
        <w:t xml:space="preserve">5.11 Amharu ar drefniadau gwaith </w:t>
      </w:r>
    </w:p>
    <w:p w14:paraId="6D2DD0A0" w14:textId="77777777" w:rsidR="008C7DE8" w:rsidRPr="008C7DE8" w:rsidRDefault="008C7DE8" w:rsidP="008C7DE8">
      <w:pPr>
        <w:numPr>
          <w:ilvl w:val="12"/>
          <w:numId w:val="0"/>
        </w:numPr>
        <w:tabs>
          <w:tab w:val="center" w:pos="4680"/>
          <w:tab w:val="right" w:pos="9360"/>
        </w:tabs>
        <w:rPr>
          <w:rFonts w:ascii="Arial" w:hAnsi="Arial" w:cs="Arial"/>
        </w:rPr>
      </w:pPr>
    </w:p>
    <w:p w14:paraId="6D2DD0A1" w14:textId="77777777" w:rsidR="008C7DE8" w:rsidRPr="008C7DE8" w:rsidRDefault="001C3E77" w:rsidP="008C7DE8">
      <w:pPr>
        <w:rPr>
          <w:rFonts w:ascii="Arial" w:hAnsi="Arial" w:cs="Arial"/>
        </w:rPr>
      </w:pPr>
      <w:r w:rsidRPr="008C7DE8">
        <w:rPr>
          <w:rFonts w:ascii="Arial" w:hAnsi="Arial" w:cs="Arial"/>
          <w:lang w:val="cy-GB"/>
        </w:rPr>
        <w:t xml:space="preserve">Derbynnir na allwn gynllunio ar gyfer popeth a all ddigwydd, ac o bryd i'w gilydd gall amgylchiadau godi a fydd yn amharu ar gyfran sylweddol o'r gweithlu. Gall ffynhonnell yr amharu fod yn fewnol, megis lefelau staffio; colli safleoedd, methiant TG / colli data, methiant cyfleustod neu gall fod yn ddylanwad allanol megis tywydd eithafol, llifogydd, tân neu ffrwydriad, pandemig ffliw neu ddamwain drafnidiaeth. Nid yw'r rhestr hon yn hollgynhwysol. </w:t>
      </w:r>
    </w:p>
    <w:p w14:paraId="6D2DD0A2" w14:textId="77777777" w:rsidR="008C7DE8" w:rsidRPr="008C7DE8" w:rsidRDefault="008C7DE8" w:rsidP="008C7DE8">
      <w:pPr>
        <w:rPr>
          <w:rFonts w:ascii="Arial" w:hAnsi="Arial" w:cs="Arial"/>
        </w:rPr>
      </w:pPr>
    </w:p>
    <w:p w14:paraId="6D2DD0A3" w14:textId="77777777" w:rsidR="008C7DE8" w:rsidRPr="008C7DE8" w:rsidRDefault="001C3E77" w:rsidP="008C7DE8">
      <w:pPr>
        <w:rPr>
          <w:rFonts w:ascii="Arial" w:hAnsi="Arial" w:cs="Arial"/>
        </w:rPr>
      </w:pPr>
      <w:r w:rsidRPr="008C7DE8">
        <w:rPr>
          <w:rFonts w:ascii="Arial" w:hAnsi="Arial" w:cs="Arial"/>
          <w:lang w:val="cy-GB"/>
        </w:rPr>
        <w:t>Mewn achos o amharu ar y gweithlu, bwriedir i'r polisi hwn gael blaenoriaeth ar y polisïau a'r arferion cyflogaeth presennol.</w:t>
      </w:r>
    </w:p>
    <w:p w14:paraId="6D2DD0A4" w14:textId="77777777" w:rsidR="008C7DE8" w:rsidRPr="008C7DE8" w:rsidRDefault="008C7DE8" w:rsidP="008C7DE8">
      <w:pPr>
        <w:rPr>
          <w:rFonts w:ascii="Arial" w:hAnsi="Arial" w:cs="Arial"/>
        </w:rPr>
      </w:pPr>
    </w:p>
    <w:p w14:paraId="6D2DD0A5" w14:textId="77777777" w:rsidR="003E50D7" w:rsidRPr="008C7DE8" w:rsidRDefault="001C3E77" w:rsidP="003E50D7">
      <w:pPr>
        <w:autoSpaceDE w:val="0"/>
        <w:autoSpaceDN w:val="0"/>
        <w:adjustRightInd w:val="0"/>
        <w:rPr>
          <w:rFonts w:ascii="Arial" w:eastAsia="Times New Roman" w:hAnsi="Arial" w:cs="Arial"/>
          <w:color w:val="000000"/>
          <w:lang w:eastAsia="en-GB"/>
        </w:rPr>
      </w:pPr>
      <w:r w:rsidRPr="008C7DE8">
        <w:rPr>
          <w:rFonts w:ascii="Arial" w:hAnsi="Arial" w:cs="Arial"/>
          <w:lang w:val="cy-GB"/>
        </w:rPr>
        <w:t xml:space="preserve">Ym mhob achos o amharu ar drefniadau gwaith, gweler y ddolen ganlynol:  </w:t>
      </w:r>
      <w:hyperlink r:id="rId15" w:history="1">
        <w:r w:rsidRPr="008C7DE8">
          <w:rPr>
            <w:rFonts w:ascii="Arial" w:hAnsi="Arial" w:cs="Arial"/>
            <w:u w:val="single"/>
            <w:lang w:val="cy-GB"/>
          </w:rPr>
          <w:t>Y Polisi Amharu ar Drefniadau Gwaith</w:t>
        </w:r>
      </w:hyperlink>
      <w:r>
        <w:rPr>
          <w:lang w:val="cy-GB"/>
        </w:rPr>
        <w:t xml:space="preserve">. </w:t>
      </w:r>
      <w:r w:rsidRPr="008C7DE8">
        <w:rPr>
          <w:rFonts w:ascii="Arial" w:eastAsia="Times New Roman" w:hAnsi="Arial" w:cs="Arial"/>
          <w:color w:val="000000"/>
          <w:lang w:val="cy-GB" w:eastAsia="en-GB"/>
        </w:rPr>
        <w:t>Mewn achos o amharu ar y gweithlu, bwriedir i'r polisi hwn gael blaenoriaeth ar y polisïau a'r arferion cyflogaeth sy’n bodoli eisoes.</w:t>
      </w:r>
    </w:p>
    <w:p w14:paraId="6D2DD0A6" w14:textId="77777777" w:rsidR="008C7DE8" w:rsidRPr="008C7DE8" w:rsidRDefault="008C7DE8" w:rsidP="008C7DE8">
      <w:pPr>
        <w:rPr>
          <w:rFonts w:ascii="Arial" w:hAnsi="Arial" w:cs="Arial"/>
        </w:rPr>
      </w:pPr>
    </w:p>
    <w:p w14:paraId="6D2DD0A7" w14:textId="77777777" w:rsidR="008C7DE8" w:rsidRPr="008C7DE8" w:rsidRDefault="001C3E77" w:rsidP="008C7DE8">
      <w:pPr>
        <w:autoSpaceDE w:val="0"/>
        <w:autoSpaceDN w:val="0"/>
        <w:adjustRightInd w:val="0"/>
        <w:rPr>
          <w:rFonts w:ascii="Arial" w:eastAsia="Times New Roman" w:hAnsi="Arial" w:cs="Arial"/>
          <w:b/>
          <w:color w:val="000000"/>
          <w:lang w:eastAsia="en-GB"/>
        </w:rPr>
      </w:pPr>
      <w:r w:rsidRPr="008C7DE8">
        <w:rPr>
          <w:rFonts w:ascii="Arial" w:eastAsia="Times New Roman" w:hAnsi="Arial" w:cs="Arial"/>
          <w:b/>
          <w:bCs/>
          <w:color w:val="000000"/>
          <w:lang w:val="cy-GB" w:eastAsia="en-GB"/>
        </w:rPr>
        <w:t>5.12 Triniaeth ffrwythlondeb</w:t>
      </w:r>
    </w:p>
    <w:p w14:paraId="6D2DD0A8" w14:textId="77777777" w:rsidR="008C7DE8" w:rsidRPr="008C7DE8" w:rsidRDefault="008C7DE8" w:rsidP="008C7DE8">
      <w:pPr>
        <w:autoSpaceDE w:val="0"/>
        <w:autoSpaceDN w:val="0"/>
        <w:adjustRightInd w:val="0"/>
        <w:rPr>
          <w:rFonts w:ascii="Arial" w:eastAsia="Times New Roman" w:hAnsi="Arial" w:cs="Arial"/>
          <w:b/>
          <w:color w:val="000000"/>
          <w:lang w:eastAsia="en-GB"/>
        </w:rPr>
      </w:pPr>
    </w:p>
    <w:p w14:paraId="6D2DD0A9"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 xml:space="preserve">Drwy'r rheolwr llinell, gall y cyflogai wneud cais am absenoldeb rhesymol, heb dâl, er mwyn cael triniaeth ffrwythlondeb. Fel arall, at y diben hwn, efallai y byddai'n well gan gyflogai wneud cais am wyliau blynyddol neu oriau hyblyg. </w:t>
      </w:r>
    </w:p>
    <w:p w14:paraId="6D2DD0AA"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 xml:space="preserve">Mae hyn yr un mor berthnasol i gyflogai sydd â phartner yn cael triniaeth ffrwythlondeb. </w:t>
      </w:r>
    </w:p>
    <w:p w14:paraId="6D2DD0AB"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 xml:space="preserve">Rhaid i gyflogai sy'n dymuno cymryd Amser o'r Gwaith ar gyfer triniaeth ffrwythlondeb: </w:t>
      </w:r>
    </w:p>
    <w:p w14:paraId="6D2DD0AC" w14:textId="77777777" w:rsidR="003E50D7" w:rsidRDefault="001C3E77" w:rsidP="003E50D7">
      <w:pPr>
        <w:pStyle w:val="ListParagraph"/>
        <w:numPr>
          <w:ilvl w:val="0"/>
          <w:numId w:val="15"/>
        </w:numPr>
        <w:autoSpaceDE w:val="0"/>
        <w:autoSpaceDN w:val="0"/>
        <w:adjustRightInd w:val="0"/>
        <w:rPr>
          <w:rFonts w:ascii="Arial" w:eastAsia="Times New Roman" w:hAnsi="Arial" w:cs="Arial"/>
          <w:color w:val="000000"/>
          <w:lang w:eastAsia="en-GB"/>
        </w:rPr>
      </w:pPr>
      <w:r w:rsidRPr="003E50D7">
        <w:rPr>
          <w:rFonts w:ascii="Arial" w:eastAsia="Times New Roman" w:hAnsi="Arial" w:cs="Arial"/>
          <w:color w:val="000000"/>
          <w:lang w:val="cy-GB" w:eastAsia="en-GB"/>
        </w:rPr>
        <w:t>Hysbysu’r rheolwr llinell cyn gynted ag y bydd y cynlluniau i gael triniaeth ffrwythlondeb wedi cael eu cadarnhau.</w:t>
      </w:r>
    </w:p>
    <w:p w14:paraId="6D2DD0AD" w14:textId="77777777" w:rsidR="003E50D7" w:rsidRDefault="001C3E77" w:rsidP="003E50D7">
      <w:pPr>
        <w:pStyle w:val="ListParagraph"/>
        <w:numPr>
          <w:ilvl w:val="0"/>
          <w:numId w:val="15"/>
        </w:numPr>
        <w:autoSpaceDE w:val="0"/>
        <w:autoSpaceDN w:val="0"/>
        <w:adjustRightInd w:val="0"/>
        <w:rPr>
          <w:rFonts w:ascii="Arial" w:eastAsia="Times New Roman" w:hAnsi="Arial" w:cs="Arial"/>
          <w:color w:val="000000"/>
          <w:lang w:eastAsia="en-GB"/>
        </w:rPr>
      </w:pPr>
      <w:r w:rsidRPr="003E50D7">
        <w:rPr>
          <w:rFonts w:ascii="Arial" w:eastAsia="Times New Roman" w:hAnsi="Arial" w:cs="Arial"/>
          <w:color w:val="000000"/>
          <w:lang w:val="cy-GB" w:eastAsia="en-GB"/>
        </w:rPr>
        <w:t>Darparu tystiolaeth (e.e. cerdyn apwyntiad) ar gyfer pob achlysur y gofynnir am amser o'r gwaith.</w:t>
      </w:r>
    </w:p>
    <w:p w14:paraId="6D2DD0AE" w14:textId="77777777" w:rsidR="003E50D7" w:rsidRDefault="001C3E77" w:rsidP="003E50D7">
      <w:pPr>
        <w:pStyle w:val="ListParagraph"/>
        <w:numPr>
          <w:ilvl w:val="0"/>
          <w:numId w:val="15"/>
        </w:numPr>
        <w:autoSpaceDE w:val="0"/>
        <w:autoSpaceDN w:val="0"/>
        <w:adjustRightInd w:val="0"/>
        <w:rPr>
          <w:rFonts w:ascii="Arial" w:eastAsia="Times New Roman" w:hAnsi="Arial" w:cs="Arial"/>
          <w:color w:val="000000"/>
          <w:lang w:eastAsia="en-GB"/>
        </w:rPr>
      </w:pPr>
      <w:r w:rsidRPr="003E50D7">
        <w:rPr>
          <w:rFonts w:ascii="Arial" w:eastAsia="Times New Roman" w:hAnsi="Arial" w:cs="Arial"/>
          <w:color w:val="000000"/>
          <w:lang w:val="cy-GB" w:eastAsia="en-GB"/>
        </w:rPr>
        <w:t>Ceisio trefnu cael apwyntiadau ar adegau a fydd yn achosi cyn lleied o anghyfleuster ag sy’n bosibl i'r Gwasanaeth.</w:t>
      </w:r>
    </w:p>
    <w:p w14:paraId="6D2DD0AF" w14:textId="77777777" w:rsidR="008C7DE8" w:rsidRPr="003E50D7" w:rsidRDefault="001C3E77">
      <w:pPr>
        <w:pStyle w:val="ListParagraph"/>
        <w:numPr>
          <w:ilvl w:val="0"/>
          <w:numId w:val="15"/>
        </w:numPr>
        <w:autoSpaceDE w:val="0"/>
        <w:autoSpaceDN w:val="0"/>
        <w:adjustRightInd w:val="0"/>
        <w:rPr>
          <w:rFonts w:ascii="Arial" w:eastAsia="Times New Roman" w:hAnsi="Arial" w:cs="Arial"/>
          <w:color w:val="000000"/>
          <w:lang w:eastAsia="en-GB"/>
        </w:rPr>
      </w:pPr>
      <w:r w:rsidRPr="003E50D7">
        <w:rPr>
          <w:rFonts w:ascii="Arial" w:eastAsia="Times New Roman" w:hAnsi="Arial" w:cs="Arial"/>
          <w:color w:val="000000"/>
          <w:lang w:val="cy-GB" w:eastAsia="en-GB"/>
        </w:rPr>
        <w:t>Rhoi cymaint o rybudd ag sy’n bosibl ynghylch y dyddiau pryd y bydd angen amser o'r gwaith</w:t>
      </w:r>
    </w:p>
    <w:p w14:paraId="6D2DD0B0" w14:textId="77777777" w:rsidR="008C7DE8" w:rsidRPr="008C7DE8" w:rsidRDefault="001C3E77" w:rsidP="008C7DE8">
      <w:pPr>
        <w:spacing w:before="100" w:beforeAutospacing="1" w:after="100" w:afterAutospacing="1"/>
        <w:rPr>
          <w:rFonts w:ascii="Arial" w:hAnsi="Arial" w:cs="Arial"/>
          <w:b/>
        </w:rPr>
      </w:pPr>
      <w:r w:rsidRPr="008C7DE8">
        <w:rPr>
          <w:rFonts w:ascii="Arial" w:hAnsi="Arial" w:cs="Arial"/>
          <w:b/>
          <w:bCs/>
          <w:lang w:val="cy-GB"/>
        </w:rPr>
        <w:t>5.13 Gweithio hyblyg</w:t>
      </w:r>
      <w:r w:rsidRPr="008C7DE8">
        <w:rPr>
          <w:rFonts w:ascii="Arial" w:hAnsi="Arial" w:cs="Arial"/>
          <w:lang w:val="cy-GB"/>
        </w:rPr>
        <w:t xml:space="preserve"> </w:t>
      </w:r>
    </w:p>
    <w:p w14:paraId="6D2DD0B1" w14:textId="77777777" w:rsidR="003E50D7" w:rsidRPr="003E50D7" w:rsidRDefault="001C3E77">
      <w:r w:rsidRPr="003E50D7">
        <w:rPr>
          <w:rFonts w:ascii="Arial" w:hAnsi="Arial" w:cs="Arial"/>
          <w:lang w:val="cy-GB"/>
        </w:rPr>
        <w:t>Mae gan yr Awdurdod bolisi ynghylch Gweithio Hyblyg sy'n ystyried ceisiadau gan gyflogeion os bydd angen y canlynol arnynt</w:t>
      </w:r>
    </w:p>
    <w:p w14:paraId="6D2DD0B2" w14:textId="77777777" w:rsidR="003E50D7" w:rsidRDefault="001C3E77" w:rsidP="003E50D7">
      <w:pPr>
        <w:pStyle w:val="ListParagraph"/>
        <w:numPr>
          <w:ilvl w:val="0"/>
          <w:numId w:val="17"/>
        </w:numPr>
        <w:spacing w:before="100" w:beforeAutospacing="1" w:after="100" w:afterAutospacing="1"/>
        <w:rPr>
          <w:rFonts w:ascii="Arial" w:hAnsi="Arial" w:cs="Arial"/>
        </w:rPr>
      </w:pPr>
      <w:r w:rsidRPr="003E50D7">
        <w:rPr>
          <w:rFonts w:ascii="Arial" w:hAnsi="Arial" w:cs="Arial"/>
          <w:lang w:val="cy-GB"/>
        </w:rPr>
        <w:lastRenderedPageBreak/>
        <w:t>Newid yr oriau y mae'n gweithio, hynny yw, eu lleihau.</w:t>
      </w:r>
    </w:p>
    <w:p w14:paraId="6D2DD0B3" w14:textId="77777777" w:rsidR="008C7DE8" w:rsidRDefault="001C3E77" w:rsidP="003E50D7">
      <w:pPr>
        <w:pStyle w:val="ListParagraph"/>
        <w:numPr>
          <w:ilvl w:val="0"/>
          <w:numId w:val="17"/>
        </w:numPr>
        <w:spacing w:before="100" w:beforeAutospacing="1" w:after="100" w:afterAutospacing="1"/>
        <w:rPr>
          <w:rFonts w:ascii="Arial" w:hAnsi="Arial" w:cs="Arial"/>
        </w:rPr>
      </w:pPr>
      <w:r w:rsidRPr="003E50D7">
        <w:rPr>
          <w:rFonts w:ascii="Arial" w:hAnsi="Arial" w:cs="Arial"/>
          <w:lang w:val="cy-GB"/>
        </w:rPr>
        <w:t>Newid yr amseroedd pan fydd gofyn iddynt weithio.</w:t>
      </w:r>
    </w:p>
    <w:p w14:paraId="6D2DD0B4" w14:textId="77777777" w:rsidR="008C7DE8" w:rsidRPr="003E50D7" w:rsidRDefault="001C3E77">
      <w:pPr>
        <w:pStyle w:val="ListParagraph"/>
        <w:numPr>
          <w:ilvl w:val="0"/>
          <w:numId w:val="17"/>
        </w:numPr>
        <w:spacing w:before="100" w:beforeAutospacing="1" w:after="100" w:afterAutospacing="1"/>
        <w:rPr>
          <w:rFonts w:ascii="Arial" w:hAnsi="Arial" w:cs="Arial"/>
        </w:rPr>
      </w:pPr>
      <w:r w:rsidRPr="003E50D7">
        <w:rPr>
          <w:rFonts w:ascii="Arial" w:hAnsi="Arial" w:cs="Arial"/>
          <w:lang w:val="cy-GB"/>
        </w:rPr>
        <w:t>Newid o ran y man lle maent yn gweithio, yn llawn neu’n rhannol, (yn benodol, gweithio gartref yn hytrach nag yn y gweithle)</w:t>
      </w:r>
    </w:p>
    <w:p w14:paraId="6D2DD0B6" w14:textId="2A2ED01E" w:rsidR="0069476B" w:rsidRDefault="001C3E77" w:rsidP="002853CB">
      <w:pPr>
        <w:numPr>
          <w:ilvl w:val="12"/>
          <w:numId w:val="0"/>
        </w:numPr>
        <w:tabs>
          <w:tab w:val="left" w:pos="0"/>
        </w:tabs>
        <w:jc w:val="both"/>
        <w:rPr>
          <w:rFonts w:ascii="Arial" w:hAnsi="Arial" w:cs="Arial"/>
          <w:u w:val="single"/>
        </w:rPr>
      </w:pPr>
      <w:r w:rsidRPr="008C7DE8">
        <w:rPr>
          <w:rFonts w:ascii="Arial" w:hAnsi="Arial" w:cs="Arial"/>
          <w:lang w:val="cy-GB"/>
        </w:rPr>
        <w:t xml:space="preserve">I gael rhagor o fanylion, gweler y Polisi ynghylch Gweithio Hyblyg, drwy gysylltu â'r ddolen a atodwyd. </w:t>
      </w:r>
      <w:r w:rsidRPr="002853CB">
        <w:rPr>
          <w:rFonts w:ascii="Arial" w:hAnsi="Arial" w:cs="Arial"/>
          <w:u w:val="single"/>
          <w:lang w:val="cy-GB"/>
        </w:rPr>
        <w:t xml:space="preserve">Polisi Gweithio Hyblyg </w:t>
      </w:r>
    </w:p>
    <w:p w14:paraId="6D2DD0B7" w14:textId="77777777" w:rsidR="0069476B" w:rsidRPr="008C7DE8" w:rsidRDefault="0069476B" w:rsidP="008C7DE8">
      <w:pPr>
        <w:autoSpaceDE w:val="0"/>
        <w:autoSpaceDN w:val="0"/>
        <w:adjustRightInd w:val="0"/>
        <w:rPr>
          <w:rFonts w:ascii="Arial" w:eastAsia="Times New Roman" w:hAnsi="Arial" w:cs="Arial"/>
          <w:b/>
          <w:bCs/>
          <w:color w:val="000000"/>
          <w:lang w:eastAsia="en-GB"/>
        </w:rPr>
      </w:pPr>
    </w:p>
    <w:p w14:paraId="6D2DD0B8"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b/>
          <w:bCs/>
          <w:color w:val="000000"/>
          <w:lang w:val="cy-GB" w:eastAsia="en-GB"/>
        </w:rPr>
        <w:t>5.14 Ailbennu rhywedd</w:t>
      </w:r>
      <w:r w:rsidRPr="008C7DE8">
        <w:rPr>
          <w:rFonts w:ascii="Arial" w:eastAsia="Times New Roman" w:hAnsi="Arial" w:cs="Arial"/>
          <w:color w:val="000000"/>
          <w:lang w:val="cy-GB" w:eastAsia="en-GB"/>
        </w:rPr>
        <w:t xml:space="preserve"> </w:t>
      </w:r>
    </w:p>
    <w:p w14:paraId="6D2DD0B9" w14:textId="77777777" w:rsidR="003E50D7" w:rsidRDefault="003E50D7" w:rsidP="008C7DE8">
      <w:pPr>
        <w:numPr>
          <w:ilvl w:val="12"/>
          <w:numId w:val="0"/>
        </w:numPr>
        <w:tabs>
          <w:tab w:val="center" w:pos="4680"/>
          <w:tab w:val="right" w:pos="9360"/>
        </w:tabs>
        <w:rPr>
          <w:rFonts w:ascii="Arial" w:hAnsi="Arial" w:cs="Arial"/>
        </w:rPr>
      </w:pPr>
    </w:p>
    <w:p w14:paraId="6D2DD0BA" w14:textId="25D08545" w:rsidR="008C7DE8" w:rsidRPr="008C7DE8" w:rsidRDefault="001C3E77" w:rsidP="008C7DE8">
      <w:pPr>
        <w:numPr>
          <w:ilvl w:val="12"/>
          <w:numId w:val="0"/>
        </w:numPr>
        <w:tabs>
          <w:tab w:val="center" w:pos="4680"/>
          <w:tab w:val="right" w:pos="9360"/>
        </w:tabs>
        <w:rPr>
          <w:rFonts w:ascii="Arial" w:hAnsi="Arial" w:cs="Arial"/>
        </w:rPr>
      </w:pPr>
      <w:r w:rsidRPr="008C7DE8">
        <w:rPr>
          <w:rFonts w:ascii="Arial" w:hAnsi="Arial" w:cs="Arial"/>
          <w:lang w:val="cy-GB"/>
        </w:rPr>
        <w:t xml:space="preserve">Ni fydd cyflogai y mae arno/arni angen amser o'r gwaith i gael triniaeth feddygol neu arall yng nghyswllt ailbennu rhywedd yn cael ei drin/thrin yn llai ffafriol nag yn achos amser o'r gwaith ar gyfer salwch neu apwyntiadau meddygol eraill, fel a nodir yn adran 5.20 o'r Polisi hwn ac yn y </w:t>
      </w:r>
      <w:hyperlink r:id="rId16" w:history="1">
        <w:r w:rsidR="003E50D7" w:rsidRPr="003E50D7">
          <w:rPr>
            <w:rStyle w:val="Hyperlink"/>
            <w:rFonts w:ascii="Arial" w:hAnsi="Arial" w:cs="Arial"/>
            <w:lang w:val="cy-GB"/>
          </w:rPr>
          <w:t>Polisi Absenoldeb Salwch</w:t>
        </w:r>
      </w:hyperlink>
      <w:r w:rsidRPr="008C7DE8">
        <w:rPr>
          <w:rFonts w:ascii="Arial" w:hAnsi="Arial" w:cs="Arial"/>
          <w:lang w:val="cy-GB"/>
        </w:rPr>
        <w:t>.</w:t>
      </w:r>
    </w:p>
    <w:p w14:paraId="6D2DD0BB" w14:textId="77777777" w:rsidR="008C7DE8" w:rsidRPr="008C7DE8" w:rsidRDefault="008C7DE8" w:rsidP="008C7DE8">
      <w:pPr>
        <w:numPr>
          <w:ilvl w:val="12"/>
          <w:numId w:val="0"/>
        </w:numPr>
        <w:tabs>
          <w:tab w:val="center" w:pos="4680"/>
          <w:tab w:val="right" w:pos="9360"/>
        </w:tabs>
        <w:rPr>
          <w:rFonts w:ascii="Arial" w:hAnsi="Arial" w:cs="Arial"/>
        </w:rPr>
      </w:pPr>
    </w:p>
    <w:p w14:paraId="6D2DD0BC" w14:textId="77777777" w:rsidR="008C7DE8" w:rsidRPr="008C7DE8" w:rsidRDefault="001C3E77" w:rsidP="008C7DE8">
      <w:pPr>
        <w:numPr>
          <w:ilvl w:val="12"/>
          <w:numId w:val="0"/>
        </w:numPr>
        <w:tabs>
          <w:tab w:val="center" w:pos="4680"/>
          <w:tab w:val="right" w:pos="9360"/>
        </w:tabs>
        <w:rPr>
          <w:rFonts w:ascii="Arial" w:hAnsi="Arial" w:cs="Arial"/>
          <w:b/>
        </w:rPr>
      </w:pPr>
      <w:r w:rsidRPr="008C7DE8">
        <w:rPr>
          <w:rFonts w:ascii="Arial" w:hAnsi="Arial" w:cs="Arial"/>
          <w:b/>
          <w:bCs/>
          <w:lang w:val="cy-GB"/>
        </w:rPr>
        <w:t>5.15</w:t>
      </w:r>
      <w:r w:rsidRPr="008C7DE8">
        <w:rPr>
          <w:rFonts w:ascii="Arial" w:hAnsi="Arial" w:cs="Arial"/>
          <w:lang w:val="cy-GB"/>
        </w:rPr>
        <w:t xml:space="preserve"> </w:t>
      </w:r>
      <w:r w:rsidRPr="008C7DE8">
        <w:rPr>
          <w:rFonts w:ascii="Arial" w:hAnsi="Arial" w:cs="Arial"/>
          <w:b/>
          <w:bCs/>
          <w:lang w:val="cy-GB"/>
        </w:rPr>
        <w:t xml:space="preserve">Dyletswyddau a hyfforddiant cynrychiolwyr iechyd a diogelwch </w:t>
      </w:r>
    </w:p>
    <w:p w14:paraId="6D2DD0BD" w14:textId="77777777" w:rsidR="008C7DE8" w:rsidRPr="008C7DE8" w:rsidRDefault="008C7DE8" w:rsidP="008C7DE8">
      <w:pPr>
        <w:numPr>
          <w:ilvl w:val="12"/>
          <w:numId w:val="0"/>
        </w:numPr>
        <w:tabs>
          <w:tab w:val="center" w:pos="4680"/>
          <w:tab w:val="right" w:pos="9360"/>
        </w:tabs>
        <w:rPr>
          <w:rFonts w:ascii="Arial" w:hAnsi="Arial" w:cs="Arial"/>
        </w:rPr>
      </w:pPr>
    </w:p>
    <w:p w14:paraId="6D2DD0BE" w14:textId="77777777" w:rsidR="008C7DE8" w:rsidRPr="008C7DE8" w:rsidRDefault="001C3E77" w:rsidP="008C7DE8">
      <w:pPr>
        <w:rPr>
          <w:rFonts w:ascii="Arial" w:hAnsi="Arial" w:cs="Arial"/>
          <w:color w:val="1F497D"/>
        </w:rPr>
      </w:pPr>
      <w:r w:rsidRPr="008C7DE8">
        <w:rPr>
          <w:rFonts w:ascii="Arial" w:hAnsi="Arial" w:cs="Arial"/>
          <w:lang w:val="cy-GB"/>
        </w:rPr>
        <w:t xml:space="preserve">Amser rhesymol o'r gwaith, gyda thâl, i ymgymryd â dyletswyddau sy'n gysylltiedig â'r rôl, e.e. cyflawni swyddogaethau ac ar gyfer hyfforddiant diogelwch a gymeradwyir gan yr undeb neu a ddarperir gan y cyflogwr. </w:t>
      </w:r>
    </w:p>
    <w:p w14:paraId="6D2DD0BF" w14:textId="77777777" w:rsidR="008C7DE8" w:rsidRPr="008C7DE8" w:rsidRDefault="008C7DE8" w:rsidP="008C7DE8">
      <w:pPr>
        <w:autoSpaceDE w:val="0"/>
        <w:autoSpaceDN w:val="0"/>
        <w:adjustRightInd w:val="0"/>
        <w:rPr>
          <w:rFonts w:ascii="Arial" w:eastAsia="Times New Roman" w:hAnsi="Arial" w:cs="Arial"/>
          <w:b/>
          <w:bCs/>
          <w:color w:val="000000"/>
          <w:lang w:eastAsia="en-GB"/>
        </w:rPr>
      </w:pPr>
    </w:p>
    <w:p w14:paraId="6D2DD0C0"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b/>
          <w:bCs/>
          <w:color w:val="000000"/>
          <w:lang w:val="cy-GB" w:eastAsia="en-GB"/>
        </w:rPr>
        <w:t xml:space="preserve">5.16 Cyfweliadau am Swyddi </w:t>
      </w:r>
    </w:p>
    <w:p w14:paraId="6D2DD0C1" w14:textId="77777777" w:rsidR="008C7DE8" w:rsidRPr="008C7DE8" w:rsidRDefault="008C7DE8" w:rsidP="008C7DE8">
      <w:pPr>
        <w:autoSpaceDE w:val="0"/>
        <w:autoSpaceDN w:val="0"/>
        <w:adjustRightInd w:val="0"/>
        <w:rPr>
          <w:rFonts w:ascii="Arial" w:eastAsia="Times New Roman" w:hAnsi="Arial" w:cs="Arial"/>
          <w:color w:val="000000"/>
          <w:lang w:eastAsia="en-GB"/>
        </w:rPr>
      </w:pPr>
    </w:p>
    <w:p w14:paraId="6D2DD0C2"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Rhoddir amser rhesymol o'r gwaith, gyda thâl, i fynd i gyfweliadau am swyddi eraill o fewn yr Awdurdod. Disgwylir i gyflogeion gymryd gwyliau blynyddol i fynd i gyfweliadau â chyflogwyr eraill, gan gynnwys awdurdodau lleol; ac eithrio ar adegau pan fo newid trefniadaethol lle bo unigolyn 'mewn perygl' o gael ei swydd wedi'i dileu (a bod y cyflogai wedi cael hysbysiad terfynol yn nodi hynny). Bydd angen bod gan y cyflogai flwyddyn o wasanaeth, ac yn y sefyllfa hon, rhoddir amser o'r gwaith, gyda thâl, iddo/iddi fynd i gyfweliadau.</w:t>
      </w:r>
    </w:p>
    <w:p w14:paraId="6D2DD0C3" w14:textId="77777777" w:rsidR="008C7DE8" w:rsidRPr="008C7DE8" w:rsidRDefault="001C3E77" w:rsidP="008C7DE8">
      <w:pPr>
        <w:spacing w:before="100" w:beforeAutospacing="1" w:after="100" w:afterAutospacing="1"/>
        <w:rPr>
          <w:rFonts w:ascii="Arial" w:eastAsia="Times New Roman" w:hAnsi="Arial" w:cs="Arial"/>
          <w:b/>
          <w:lang w:eastAsia="en-GB"/>
        </w:rPr>
      </w:pPr>
      <w:r w:rsidRPr="008C7DE8">
        <w:rPr>
          <w:rFonts w:ascii="Arial" w:eastAsia="Times New Roman" w:hAnsi="Arial" w:cs="Arial"/>
          <w:b/>
          <w:bCs/>
          <w:lang w:val="cy-GB" w:eastAsia="en-GB"/>
        </w:rPr>
        <w:t xml:space="preserve">5.17 Gwasanaeth Rheithgor </w:t>
      </w:r>
    </w:p>
    <w:p w14:paraId="6D2DD0C4" w14:textId="77777777" w:rsidR="008C7DE8" w:rsidRPr="002C130A" w:rsidRDefault="001C3E77" w:rsidP="008C7DE8">
      <w:pPr>
        <w:autoSpaceDE w:val="0"/>
        <w:autoSpaceDN w:val="0"/>
        <w:adjustRightInd w:val="0"/>
        <w:rPr>
          <w:rFonts w:ascii="Arial" w:eastAsia="Times New Roman" w:hAnsi="Arial" w:cs="Arial"/>
          <w:color w:val="000000"/>
          <w:lang w:eastAsia="en-GB"/>
        </w:rPr>
      </w:pPr>
      <w:r w:rsidRPr="002C130A">
        <w:rPr>
          <w:rFonts w:ascii="Arial" w:eastAsia="Times New Roman" w:hAnsi="Arial" w:cs="Arial"/>
          <w:color w:val="000000"/>
          <w:lang w:val="cy-GB" w:eastAsia="en-GB"/>
        </w:rPr>
        <w:t xml:space="preserve">Os gelwir cyflogai i wasanaethu ar reithgor, dylid trafod hynny â'r rheolwr llinell cyn gynted ag sy’n bosibl. Fel rheol, mae Gwasanaeth Rheithgor yn para am 10 diwrnod gwaith, ond gall fod yn hirach. Dylai'r cyflogai roi copi o wŷs y llys, ynghyd ag unrhyw ddogfennau perthnasol eraill i'r rheolwr llinell. </w:t>
      </w:r>
    </w:p>
    <w:p w14:paraId="6D2DD0C5" w14:textId="77777777" w:rsidR="008C7DE8" w:rsidRPr="002C130A" w:rsidRDefault="008C7DE8" w:rsidP="008C7DE8">
      <w:pPr>
        <w:autoSpaceDE w:val="0"/>
        <w:autoSpaceDN w:val="0"/>
        <w:adjustRightInd w:val="0"/>
        <w:rPr>
          <w:rFonts w:ascii="Arial" w:eastAsia="Times New Roman" w:hAnsi="Arial" w:cs="Arial"/>
          <w:color w:val="000000"/>
          <w:lang w:eastAsia="en-GB"/>
        </w:rPr>
      </w:pPr>
    </w:p>
    <w:p w14:paraId="6D2DD0C6" w14:textId="77777777" w:rsidR="008C7DE8" w:rsidRPr="002C130A" w:rsidRDefault="001C3E77" w:rsidP="008C7DE8">
      <w:pPr>
        <w:autoSpaceDE w:val="0"/>
        <w:autoSpaceDN w:val="0"/>
        <w:adjustRightInd w:val="0"/>
        <w:rPr>
          <w:rFonts w:ascii="Arial" w:eastAsia="Times New Roman" w:hAnsi="Arial" w:cs="Arial"/>
          <w:color w:val="000000"/>
          <w:lang w:eastAsia="en-GB"/>
        </w:rPr>
      </w:pPr>
      <w:r w:rsidRPr="002C130A">
        <w:rPr>
          <w:rFonts w:ascii="Arial" w:eastAsia="Times New Roman" w:hAnsi="Arial" w:cs="Arial"/>
          <w:color w:val="000000"/>
          <w:lang w:val="cy-GB" w:eastAsia="en-GB"/>
        </w:rPr>
        <w:t xml:space="preserve">Bydd y cyflogai yn parhau i gael ei dalu tra bydd yn gwasanaethu ar y rheithgor, a hynny ar y gyfradd arferol, yn amodol ar ddidynnu unrhyw arian a dderbynnir oddi wrth y llys am goll enillion. Bydd y cyflogai yn derbyn, gyda'r wŷs i wasanaethu ar reithgor, Dystysgrif Coll Enillion/Budd-daliadau. Y rheolwr llinell sy'n gyfrifol am sicrhau bod y cyflogai’n cyflwyno'r Dystysgrif Coll Enillion/Budd-daliadau i dîm y gyflogres, a fydd yn ei chyflwyno i Wasanaeth Llysoedd a Thribiwnlysoedd Ei Mawrhydi er mwyn cael ad-daliad, hyd at uchafswm penodol, am goll enillion yn sgil absenoldeb y cyflogai o'r gwaith oherwydd y gwasanaethu ar reithgor. </w:t>
      </w:r>
    </w:p>
    <w:p w14:paraId="6D2DD0C7" w14:textId="77777777" w:rsidR="008C7DE8" w:rsidRPr="002C130A" w:rsidRDefault="008C7DE8" w:rsidP="008C7DE8">
      <w:pPr>
        <w:autoSpaceDE w:val="0"/>
        <w:autoSpaceDN w:val="0"/>
        <w:adjustRightInd w:val="0"/>
        <w:rPr>
          <w:rFonts w:ascii="Arial" w:eastAsia="Times New Roman" w:hAnsi="Arial" w:cs="Arial"/>
          <w:color w:val="000000"/>
          <w:lang w:eastAsia="en-GB"/>
        </w:rPr>
      </w:pPr>
    </w:p>
    <w:p w14:paraId="6D2DD0C8" w14:textId="77777777" w:rsidR="008C7DE8" w:rsidRPr="002C130A" w:rsidRDefault="001C3E77" w:rsidP="008C7DE8">
      <w:pPr>
        <w:autoSpaceDE w:val="0"/>
        <w:autoSpaceDN w:val="0"/>
        <w:adjustRightInd w:val="0"/>
        <w:rPr>
          <w:rFonts w:ascii="Arial" w:eastAsia="Times New Roman" w:hAnsi="Arial" w:cs="Arial"/>
          <w:color w:val="000000"/>
          <w:lang w:eastAsia="en-GB"/>
        </w:rPr>
      </w:pPr>
      <w:r w:rsidRPr="002C130A">
        <w:rPr>
          <w:rFonts w:ascii="Arial" w:eastAsia="Times New Roman" w:hAnsi="Arial" w:cs="Arial"/>
          <w:color w:val="000000"/>
          <w:lang w:val="cy-GB" w:eastAsia="en-GB"/>
        </w:rPr>
        <w:t xml:space="preserve">Telir y cyflogai yn ôl yr arfer hyd nes y bydd yr ad-daliad wedi cael ei brosesu, pryd y bydd rhwymedigaeth ar y cyflogai i gyflwyno i'r gyflogres y dderbynneb am yr ad-daliad. Yna bydd y gyflogres yn gwneud y didyniad priodol o gyflog y cyflogai. Oni fydd gwasanaeth y cyflogai’n ofynnol am unrhyw ran o ddiwrnod yn y llys neu ddiwrnod cyfan yn y llys, bydd disgwyl iddo/iddi ddychwelyd i'r gwaith am weddill y diwrnod gwaith. Os bydd gwasanaeth </w:t>
      </w:r>
      <w:r w:rsidRPr="002C130A">
        <w:rPr>
          <w:rFonts w:ascii="Arial" w:eastAsia="Times New Roman" w:hAnsi="Arial" w:cs="Arial"/>
          <w:color w:val="000000"/>
          <w:lang w:val="cy-GB" w:eastAsia="en-GB"/>
        </w:rPr>
        <w:lastRenderedPageBreak/>
        <w:t>y cyflogai ar y rheithgor yn dod i ben cyn y cyfnod disgwyliedig o 10 niwrnod (neu unrhyw gyfnod hwy y gall y llys fod wedi dweud wrth y cyflogai y bydd ef/hi yn angenrheidiol), bydd disgwyl i'r cyflogai ddychwelyd i'r gwaith am weddill y cyfnod hwnnw.</w:t>
      </w:r>
    </w:p>
    <w:p w14:paraId="6D2DD0C9" w14:textId="77777777" w:rsidR="008C7DE8" w:rsidRPr="008C7DE8" w:rsidRDefault="008C7DE8" w:rsidP="008C7DE8">
      <w:pPr>
        <w:numPr>
          <w:ilvl w:val="12"/>
          <w:numId w:val="0"/>
        </w:numPr>
        <w:jc w:val="both"/>
        <w:rPr>
          <w:rFonts w:ascii="Arial" w:hAnsi="Arial" w:cs="Arial"/>
          <w:b/>
        </w:rPr>
      </w:pPr>
    </w:p>
    <w:p w14:paraId="6D2DD0CA" w14:textId="77777777" w:rsidR="008C7DE8" w:rsidRPr="008C7DE8" w:rsidRDefault="001C3E77" w:rsidP="008C7DE8">
      <w:pPr>
        <w:overflowPunct w:val="0"/>
        <w:autoSpaceDE w:val="0"/>
        <w:autoSpaceDN w:val="0"/>
        <w:adjustRightInd w:val="0"/>
        <w:spacing w:after="120"/>
        <w:textAlignment w:val="baseline"/>
        <w:rPr>
          <w:rFonts w:ascii="Arial" w:eastAsia="Times New Roman" w:hAnsi="Arial" w:cs="Arial"/>
          <w:b/>
          <w:lang w:eastAsia="en-GB"/>
        </w:rPr>
      </w:pPr>
      <w:r w:rsidRPr="008C7DE8">
        <w:rPr>
          <w:rFonts w:ascii="Arial" w:eastAsia="Times New Roman" w:hAnsi="Arial" w:cs="Arial"/>
          <w:b/>
          <w:bCs/>
          <w:lang w:val="cy-GB" w:eastAsia="en-GB"/>
        </w:rPr>
        <w:t>5.18 Ynadon</w:t>
      </w:r>
      <w:r w:rsidRPr="008C7DE8">
        <w:rPr>
          <w:rFonts w:ascii="Arial" w:eastAsia="Times New Roman" w:hAnsi="Arial" w:cs="Arial"/>
          <w:lang w:val="cy-GB" w:eastAsia="en-GB"/>
        </w:rPr>
        <w:t xml:space="preserve"> </w:t>
      </w:r>
    </w:p>
    <w:p w14:paraId="6D2DD0CB" w14:textId="77777777" w:rsidR="008C7DE8" w:rsidRPr="008C7DE8" w:rsidRDefault="001C3E77" w:rsidP="008C7DE8">
      <w:pPr>
        <w:spacing w:before="100" w:beforeAutospacing="1" w:after="100" w:afterAutospacing="1"/>
        <w:rPr>
          <w:rFonts w:ascii="Arial" w:eastAsia="Times New Roman" w:hAnsi="Arial" w:cs="Arial"/>
          <w:lang w:eastAsia="en-GB"/>
        </w:rPr>
      </w:pPr>
      <w:r w:rsidRPr="008C7DE8">
        <w:rPr>
          <w:rFonts w:ascii="Arial" w:eastAsia="Times New Roman" w:hAnsi="Arial" w:cs="Arial"/>
          <w:lang w:val="cy-GB" w:eastAsia="en-GB"/>
        </w:rPr>
        <w:t>Dylai cyflogeion hysbysu eu rheolwr llinell yn ysgrifenedig ynghylch unrhyw ddyddiadau pryd y maent yn dymuno cymryd amser o'r gwaith ar gyfer dyletswyddau cyhoeddus, gan nodi hyd disgwyliedig eu habsenoldeb. Dylid rhoi'r hysbysiad hwn gymaint ymlaen llaw ag sy’n bosibl.</w:t>
      </w:r>
    </w:p>
    <w:p w14:paraId="6D2DD0CC" w14:textId="77777777" w:rsidR="008C7DE8" w:rsidRPr="008C7DE8" w:rsidRDefault="001C3E77" w:rsidP="008C7DE8">
      <w:pPr>
        <w:numPr>
          <w:ilvl w:val="12"/>
          <w:numId w:val="0"/>
        </w:numPr>
        <w:overflowPunct w:val="0"/>
        <w:autoSpaceDE w:val="0"/>
        <w:autoSpaceDN w:val="0"/>
        <w:adjustRightInd w:val="0"/>
        <w:spacing w:after="120"/>
        <w:textAlignment w:val="baseline"/>
        <w:rPr>
          <w:rFonts w:ascii="Arial" w:eastAsia="Times New Roman" w:hAnsi="Arial" w:cs="Arial"/>
          <w:lang w:eastAsia="en-GB"/>
        </w:rPr>
      </w:pPr>
      <w:r w:rsidRPr="008C7DE8">
        <w:rPr>
          <w:rFonts w:ascii="Arial" w:eastAsia="Times New Roman" w:hAnsi="Arial" w:cs="Arial"/>
          <w:lang w:val="cy-GB" w:eastAsia="en-GB"/>
        </w:rPr>
        <w:t>Caniateir hyd at 18 niwrnod neu 36 hanner diwrnod y flwyddyn (pro rata i gyflogeion rhan-amser).</w:t>
      </w:r>
    </w:p>
    <w:p w14:paraId="6D2DD0CD" w14:textId="77777777" w:rsidR="008C7DE8" w:rsidRPr="008C7DE8" w:rsidRDefault="001C3E77" w:rsidP="008C7DE8">
      <w:pPr>
        <w:numPr>
          <w:ilvl w:val="12"/>
          <w:numId w:val="0"/>
        </w:numPr>
        <w:overflowPunct w:val="0"/>
        <w:autoSpaceDE w:val="0"/>
        <w:autoSpaceDN w:val="0"/>
        <w:adjustRightInd w:val="0"/>
        <w:spacing w:after="120"/>
        <w:textAlignment w:val="baseline"/>
        <w:rPr>
          <w:rFonts w:ascii="Arial" w:eastAsia="Times New Roman" w:hAnsi="Arial" w:cs="Arial"/>
          <w:lang w:eastAsia="en-GB"/>
        </w:rPr>
      </w:pPr>
      <w:r w:rsidRPr="008C7DE8">
        <w:rPr>
          <w:rFonts w:ascii="Arial" w:eastAsia="Times New Roman" w:hAnsi="Arial" w:cs="Arial"/>
          <w:lang w:val="cy-GB" w:eastAsia="en-GB"/>
        </w:rPr>
        <w:t>Telir y cyflogeion yn ôl yr arfer, a bydd gofyn wedyn iddynt ad-dalu i'r Cyngor uchafswm unrhyw lwfans mynychu/coll enillion, neu unrhyw lwfans arall y gellir ei dderbyn. Bydd angen i'r cyflogai ddatgelu hyn i'r rheolwr, er mwyn bod modd gwneud y didyniadau perthnasol.</w:t>
      </w:r>
    </w:p>
    <w:p w14:paraId="6D2DD0CE" w14:textId="77777777" w:rsidR="008C7DE8" w:rsidRPr="008C7DE8" w:rsidRDefault="001C3E77" w:rsidP="008C7DE8">
      <w:pPr>
        <w:spacing w:before="100" w:beforeAutospacing="1" w:after="100" w:afterAutospacing="1"/>
        <w:rPr>
          <w:rFonts w:ascii="Arial" w:hAnsi="Arial" w:cs="Arial"/>
          <w:b/>
        </w:rPr>
      </w:pPr>
      <w:r w:rsidRPr="008C7DE8">
        <w:rPr>
          <w:rFonts w:ascii="Arial" w:hAnsi="Arial" w:cs="Arial"/>
          <w:b/>
          <w:bCs/>
          <w:lang w:val="cy-GB"/>
        </w:rPr>
        <w:t>5.19 Absenoldeb mamolaeth</w:t>
      </w:r>
    </w:p>
    <w:p w14:paraId="6D2DD0CF" w14:textId="77777777" w:rsidR="008C7DE8" w:rsidRPr="008C7DE8" w:rsidRDefault="001C3E77" w:rsidP="008C7DE8">
      <w:pPr>
        <w:spacing w:before="100" w:beforeAutospacing="1" w:after="100" w:afterAutospacing="1"/>
        <w:rPr>
          <w:rFonts w:ascii="Arial" w:hAnsi="Arial" w:cs="Arial"/>
        </w:rPr>
      </w:pPr>
      <w:r w:rsidRPr="008C7DE8">
        <w:rPr>
          <w:rFonts w:ascii="Arial" w:hAnsi="Arial" w:cs="Arial"/>
          <w:lang w:val="cy-GB"/>
        </w:rPr>
        <w:t xml:space="preserve">Mae'r Cynllun Mamolaeth Galwedigaethol yn berthnasol i bob cyflogai beichiog, faint bynnag o oriau y mae yn eu gweithio bob wythnos, neu beth bynnag yw hyd ei chyfnod gwasanaeth. Mae gan bob cyflogai beichiog hawl i 52 wythnos o absenoldeb mamolaeth, sef 39 wythnos o Absenoldeb Mamolaeth Arferol a 13 wythnos o Absenoldeb Mamolaeth Ychwanegol. I gael rhagor o fanylion, gweler y polisi ar wahân sydd gan yr Awdurdod ynghylch Absenoldeb Mamolaeth: </w:t>
      </w:r>
      <w:hyperlink r:id="rId17" w:history="1">
        <w:r w:rsidRPr="008C7DE8">
          <w:rPr>
            <w:rFonts w:ascii="Arial" w:hAnsi="Arial" w:cs="Arial"/>
            <w:u w:val="single"/>
            <w:lang w:val="cy-GB"/>
          </w:rPr>
          <w:t>Y Pecyn Mamolaeth</w:t>
        </w:r>
      </w:hyperlink>
    </w:p>
    <w:p w14:paraId="6D2DD0D0" w14:textId="77777777" w:rsidR="008C7DE8" w:rsidRPr="008C7DE8" w:rsidRDefault="001C3E77" w:rsidP="008C7DE8">
      <w:pPr>
        <w:spacing w:before="100" w:beforeAutospacing="1" w:after="100" w:afterAutospacing="1"/>
        <w:rPr>
          <w:rFonts w:ascii="Arial" w:hAnsi="Arial" w:cs="Arial"/>
          <w:b/>
        </w:rPr>
      </w:pPr>
      <w:r w:rsidRPr="008C7DE8">
        <w:rPr>
          <w:rFonts w:ascii="Arial" w:hAnsi="Arial" w:cs="Arial"/>
          <w:b/>
          <w:bCs/>
          <w:lang w:val="cy-GB"/>
        </w:rPr>
        <w:t>5.20  Absenoldeb Cymorth Mamolaeth/Mabwysiadu</w:t>
      </w:r>
      <w:r w:rsidRPr="008C7DE8">
        <w:rPr>
          <w:rFonts w:ascii="Arial" w:hAnsi="Arial" w:cs="Arial"/>
          <w:lang w:val="cy-GB"/>
        </w:rPr>
        <w:t xml:space="preserve"> </w:t>
      </w:r>
    </w:p>
    <w:p w14:paraId="6D2DD0D1" w14:textId="5C455F98" w:rsidR="008C7DE8" w:rsidRPr="008C7DE8" w:rsidRDefault="001C3E77" w:rsidP="008C7DE8">
      <w:pPr>
        <w:shd w:val="clear" w:color="auto" w:fill="FFFFFF"/>
        <w:spacing w:before="240" w:after="120"/>
        <w:rPr>
          <w:rFonts w:ascii="Arial" w:hAnsi="Arial" w:cs="Arial"/>
          <w:color w:val="333333"/>
        </w:rPr>
      </w:pPr>
      <w:r w:rsidRPr="002C130A">
        <w:rPr>
          <w:rFonts w:ascii="Arial" w:hAnsi="Arial"/>
          <w:lang w:val="cy-GB"/>
        </w:rPr>
        <w:t>Caniateir 1 wythnos o Absenoldeb Cymorth Mamolaeth/Mabwysiadu, gyda thâl, i dad y plentyn neu i bartner neu ofalwr enwebedig mam feichiog adeg y geni neu oddeutu'r adeg honno. I fod yn gymwys i gael Absenoldeb Cymorth Mamolaeth/Mabwysiadu, rhaid i'r cyflogai sy'n gwneud cais am yr amser hwn fod yn brif gynorthwyydd i'r fam/prif fabwysiadwr a/neu ofalwr y plentyn. Os yw'r Awdurdod yn gwybod bod y partner, y tad/cyd-fabwysiadwr yn bwriadu hawlio’r Absenoldeb Cymorth Mamolaeth/Mabwysiadu a/neu Absenoldeb Tadolaeth Statudol, ni fydd angen 'gofalwr enwebedig'. Gweler y ddolen ganlynol i gael rhagor o fanylion</w:t>
      </w:r>
      <w:r w:rsidR="002C130A">
        <w:rPr>
          <w:rFonts w:ascii="Arial" w:hAnsi="Arial" w:cs="Arial"/>
          <w:color w:val="333333"/>
          <w:lang w:val="cy-GB"/>
        </w:rPr>
        <w:t xml:space="preserve">: </w:t>
      </w:r>
      <w:hyperlink r:id="rId18" w:history="1">
        <w:r w:rsidRPr="002C130A">
          <w:rPr>
            <w:rStyle w:val="Hyperlink"/>
            <w:rFonts w:ascii="Arial" w:hAnsi="Arial" w:cs="Arial"/>
            <w:lang w:val="cy-GB"/>
          </w:rPr>
          <w:t>Polisi absenoldeb tadolaeth</w:t>
        </w:r>
      </w:hyperlink>
    </w:p>
    <w:p w14:paraId="6D2DD0D2" w14:textId="77777777" w:rsidR="008C7DE8" w:rsidRPr="008C7DE8" w:rsidRDefault="008C7DE8" w:rsidP="008C7DE8">
      <w:pPr>
        <w:numPr>
          <w:ilvl w:val="12"/>
          <w:numId w:val="0"/>
        </w:numPr>
        <w:tabs>
          <w:tab w:val="center" w:pos="4680"/>
          <w:tab w:val="right" w:pos="9360"/>
        </w:tabs>
        <w:rPr>
          <w:rFonts w:ascii="Arial" w:hAnsi="Arial" w:cs="Arial"/>
          <w:b/>
        </w:rPr>
      </w:pPr>
    </w:p>
    <w:p w14:paraId="6D2DD0D3" w14:textId="77777777" w:rsidR="008C7DE8" w:rsidRPr="008C7DE8" w:rsidRDefault="001C3E77" w:rsidP="008C7DE8">
      <w:pPr>
        <w:numPr>
          <w:ilvl w:val="12"/>
          <w:numId w:val="0"/>
        </w:numPr>
        <w:tabs>
          <w:tab w:val="center" w:pos="4680"/>
          <w:tab w:val="right" w:pos="9360"/>
        </w:tabs>
        <w:rPr>
          <w:rFonts w:ascii="Arial" w:hAnsi="Arial" w:cs="Arial"/>
          <w:b/>
        </w:rPr>
      </w:pPr>
      <w:r w:rsidRPr="008C7DE8">
        <w:rPr>
          <w:rFonts w:ascii="Arial" w:hAnsi="Arial" w:cs="Arial"/>
          <w:b/>
          <w:bCs/>
          <w:lang w:val="cy-GB"/>
        </w:rPr>
        <w:t xml:space="preserve">5.21 Apwyntiadau meddygol </w:t>
      </w:r>
    </w:p>
    <w:p w14:paraId="6D2DD0D4" w14:textId="77777777" w:rsidR="008C7DE8" w:rsidRPr="008C7DE8" w:rsidRDefault="008C7DE8" w:rsidP="008C7DE8">
      <w:pPr>
        <w:numPr>
          <w:ilvl w:val="12"/>
          <w:numId w:val="0"/>
        </w:numPr>
        <w:tabs>
          <w:tab w:val="center" w:pos="4680"/>
          <w:tab w:val="right" w:pos="9360"/>
        </w:tabs>
        <w:rPr>
          <w:rFonts w:ascii="Arial" w:hAnsi="Arial" w:cs="Arial"/>
        </w:rPr>
      </w:pPr>
    </w:p>
    <w:p w14:paraId="6D2DD0D5" w14:textId="77777777" w:rsid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 xml:space="preserve">5.21.1 Nid oes hawl i amser o'r gwaith, gyda thâl, i fynd i apwyntiadau meddyg, deintydd neu ysbyty sydd wedi’u cynllunio. Rhaid i gyflogeion geisio trefnu cael apwyntiadau y tu allan i’w horiau gwaith arferol/sifftiau, neu ar ddiwedd y cyfnod hwnnw, er mwyn amharu cyn lleied ag sy’n bosibl. </w:t>
      </w:r>
    </w:p>
    <w:p w14:paraId="6D2DD0D6" w14:textId="77777777" w:rsidR="008515EA" w:rsidRPr="008C7DE8" w:rsidRDefault="008515EA" w:rsidP="008C7DE8">
      <w:pPr>
        <w:autoSpaceDE w:val="0"/>
        <w:autoSpaceDN w:val="0"/>
        <w:adjustRightInd w:val="0"/>
        <w:rPr>
          <w:rFonts w:ascii="Arial" w:eastAsia="Times New Roman" w:hAnsi="Arial" w:cs="Arial"/>
          <w:color w:val="000000"/>
          <w:lang w:eastAsia="en-GB"/>
        </w:rPr>
      </w:pPr>
    </w:p>
    <w:p w14:paraId="6D2DD0D7"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 xml:space="preserve">Gall cyflogeion sy'n rhan o'r cynllun oriau hyblyg ofyn am oriau hyblyg i fynd i apwyntiadau – gweler y ddolen ganlynol i gael rhagor o fanylion:  </w:t>
      </w:r>
      <w:hyperlink r:id="rId19" w:history="1">
        <w:r w:rsidRPr="008C7DE8">
          <w:rPr>
            <w:rFonts w:ascii="Arial" w:eastAsia="Times New Roman" w:hAnsi="Arial" w:cs="Arial"/>
            <w:color w:val="000000"/>
            <w:u w:val="single"/>
            <w:lang w:val="cy-GB" w:eastAsia="en-GB"/>
          </w:rPr>
          <w:t>Y Cynllun Oriau Hyblyg</w:t>
        </w:r>
      </w:hyperlink>
      <w:r w:rsidRPr="008C7DE8">
        <w:rPr>
          <w:rFonts w:ascii="Arial" w:eastAsia="Times New Roman" w:hAnsi="Arial" w:cs="Arial"/>
          <w:color w:val="000000"/>
          <w:lang w:val="cy-GB" w:eastAsia="en-GB"/>
        </w:rPr>
        <w:t xml:space="preserve">. Gall cyflogeion nad ydynt yn rhan o'r cynllun oriau hyblyg ofyn am amser o'r gwaith yn ôl disgresiwn eu rheolwr, gallant weithio'r oriau'n ôl yn ddiweddarach, neu ddefnyddio gwyliau blynyddol ar gyfer yr absenoldeb. </w:t>
      </w:r>
    </w:p>
    <w:p w14:paraId="6D2DD0D8" w14:textId="77777777" w:rsidR="008C7DE8" w:rsidRPr="008C7DE8" w:rsidRDefault="008C7DE8" w:rsidP="008C7DE8">
      <w:pPr>
        <w:autoSpaceDE w:val="0"/>
        <w:autoSpaceDN w:val="0"/>
        <w:adjustRightInd w:val="0"/>
        <w:rPr>
          <w:rFonts w:ascii="Arial" w:eastAsia="Times New Roman" w:hAnsi="Arial" w:cs="Arial"/>
          <w:color w:val="000000"/>
          <w:lang w:eastAsia="en-GB"/>
        </w:rPr>
      </w:pPr>
    </w:p>
    <w:p w14:paraId="6D2DD0D9"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lastRenderedPageBreak/>
        <w:t>5.21.2 Bydd apwyntiadau Iechyd Galwedigaethol yn cael eu cynnal yn ystod oriau gwaith, lle bynnag y bo modd. Hefyd trefnir i apwyntiadau Iechyd Galwedigaethol dilynol, megis Therapi Ymddygiad Gwybyddol (CBT) neu ffisiotherapi, gael eu cynnal yn ystod oriau gwaith, lle bynnag y bo modd.</w:t>
      </w:r>
    </w:p>
    <w:p w14:paraId="6D2DD0DA" w14:textId="77777777" w:rsidR="008C7DE8" w:rsidRPr="008C7DE8" w:rsidRDefault="008C7DE8" w:rsidP="008C7DE8">
      <w:pPr>
        <w:autoSpaceDE w:val="0"/>
        <w:autoSpaceDN w:val="0"/>
        <w:adjustRightInd w:val="0"/>
        <w:rPr>
          <w:rFonts w:ascii="Arial" w:eastAsia="Times New Roman" w:hAnsi="Arial" w:cs="Arial"/>
          <w:color w:val="000000"/>
          <w:lang w:eastAsia="en-GB"/>
        </w:rPr>
      </w:pPr>
    </w:p>
    <w:p w14:paraId="6D2DD0DB" w14:textId="3C5372BE" w:rsidR="008C7DE8" w:rsidRPr="002C130A" w:rsidRDefault="001C3E77" w:rsidP="008C7DE8">
      <w:pPr>
        <w:autoSpaceDE w:val="0"/>
        <w:autoSpaceDN w:val="0"/>
        <w:adjustRightInd w:val="0"/>
        <w:rPr>
          <w:rStyle w:val="Hyperlink"/>
          <w:rFonts w:ascii="Arial" w:eastAsia="Times New Roman" w:hAnsi="Arial" w:cs="Arial"/>
          <w:lang w:eastAsia="en-GB"/>
        </w:rPr>
      </w:pPr>
      <w:r w:rsidRPr="008C7DE8">
        <w:rPr>
          <w:rFonts w:ascii="Arial" w:eastAsia="Times New Roman" w:hAnsi="Arial" w:cs="Arial"/>
          <w:color w:val="000000"/>
          <w:lang w:val="cy-GB" w:eastAsia="en-GB"/>
        </w:rPr>
        <w:t xml:space="preserve">5.21.3 Gall cyflogai sydd ag anabledd (fel y'i diffiniwyd yn Neddf Cydraddoldeb 2010) gyflwyno cais drwy'r rheolwr llinell am ystyried rhoi amser o'r gwaith, gyda thâl, ar gyfer apwyntiadau iechyd/meddygol sy'n gysylltiedig â rheoli'r anabledd dan sylw. Dylai'r rheolwr ystyried ceisiadau unigol yn unol â'r Canllawiau Gwybodaeth am Anabledd ac Addasiadau Rhesymol. Gweler y ddolen ganlynol i gael rhagor o fanylion: </w:t>
      </w:r>
      <w:r>
        <w:rPr>
          <w:rFonts w:ascii="Arial" w:eastAsia="Times New Roman" w:hAnsi="Arial" w:cs="Arial"/>
          <w:u w:val="single"/>
          <w:lang w:eastAsia="en-GB"/>
        </w:rPr>
        <w:fldChar w:fldCharType="begin"/>
      </w:r>
      <w:r w:rsidR="00EB05A6">
        <w:rPr>
          <w:rFonts w:ascii="Arial" w:eastAsia="Times New Roman" w:hAnsi="Arial" w:cs="Arial"/>
          <w:u w:val="single"/>
          <w:lang w:eastAsia="en-GB"/>
        </w:rPr>
        <w:instrText>HYPERLINK "https://mewnrwyd/ein-pobl/adnoddau-dynol/cydroddoldeb-ac-amrywiaeth/anabledd-addasiadau-rhesymol/"</w:instrText>
      </w:r>
      <w:r>
        <w:rPr>
          <w:rFonts w:ascii="Arial" w:eastAsia="Times New Roman" w:hAnsi="Arial" w:cs="Arial"/>
          <w:u w:val="single"/>
          <w:lang w:eastAsia="en-GB"/>
        </w:rPr>
      </w:r>
      <w:r>
        <w:rPr>
          <w:rFonts w:ascii="Arial" w:eastAsia="Times New Roman" w:hAnsi="Arial" w:cs="Arial"/>
          <w:u w:val="single"/>
          <w:lang w:eastAsia="en-GB"/>
        </w:rPr>
        <w:fldChar w:fldCharType="separate"/>
      </w:r>
      <w:r w:rsidRPr="002C130A">
        <w:rPr>
          <w:rStyle w:val="Hyperlink"/>
          <w:rFonts w:ascii="Arial" w:eastAsia="Times New Roman" w:hAnsi="Arial" w:cs="Arial"/>
          <w:lang w:val="cy-GB" w:eastAsia="en-GB"/>
        </w:rPr>
        <w:t>Gwybodaeth am anabledd ac addasiadau</w:t>
      </w:r>
      <w:r w:rsidRPr="002C130A">
        <w:rPr>
          <w:rStyle w:val="Hyperlink"/>
          <w:rFonts w:ascii="Arial" w:eastAsia="Times New Roman" w:hAnsi="Arial" w:cs="Arial"/>
          <w:lang w:val="cy-GB" w:eastAsia="en-GB"/>
        </w:rPr>
        <w:t xml:space="preserve"> </w:t>
      </w:r>
      <w:r w:rsidRPr="002C130A">
        <w:rPr>
          <w:rStyle w:val="Hyperlink"/>
          <w:rFonts w:ascii="Arial" w:eastAsia="Times New Roman" w:hAnsi="Arial" w:cs="Arial"/>
          <w:lang w:val="cy-GB" w:eastAsia="en-GB"/>
        </w:rPr>
        <w:t>rhesymol</w:t>
      </w:r>
      <w:r w:rsidRPr="002C130A">
        <w:rPr>
          <w:rStyle w:val="Hyperlink"/>
          <w:rFonts w:ascii="Arial" w:eastAsia="Times New Roman" w:hAnsi="Arial" w:cs="Arial"/>
          <w:u w:val="none"/>
          <w:lang w:val="cy-GB" w:eastAsia="en-GB"/>
        </w:rPr>
        <w:t xml:space="preserve"> </w:t>
      </w:r>
    </w:p>
    <w:p w14:paraId="6D2DD0DC" w14:textId="77777777" w:rsidR="008C7DE8" w:rsidRPr="008C7DE8" w:rsidRDefault="001C3E77" w:rsidP="008C7DE8">
      <w:pPr>
        <w:autoSpaceDE w:val="0"/>
        <w:autoSpaceDN w:val="0"/>
        <w:adjustRightInd w:val="0"/>
        <w:rPr>
          <w:rFonts w:ascii="Arial" w:eastAsia="Times New Roman" w:hAnsi="Arial" w:cs="Arial"/>
          <w:color w:val="000000"/>
          <w:lang w:eastAsia="en-GB"/>
        </w:rPr>
      </w:pPr>
      <w:r>
        <w:rPr>
          <w:rFonts w:ascii="Arial" w:eastAsia="Times New Roman" w:hAnsi="Arial" w:cs="Arial"/>
          <w:u w:val="single"/>
          <w:lang w:eastAsia="en-GB"/>
        </w:rPr>
        <w:fldChar w:fldCharType="end"/>
      </w:r>
      <w:r w:rsidRPr="008C7DE8">
        <w:rPr>
          <w:rFonts w:ascii="Arial" w:eastAsia="Times New Roman" w:hAnsi="Arial" w:cs="Arial"/>
          <w:color w:val="000000"/>
          <w:lang w:val="cy-GB" w:eastAsia="en-GB"/>
        </w:rPr>
        <w:t xml:space="preserve"> </w:t>
      </w:r>
    </w:p>
    <w:p w14:paraId="6D2DD0DD" w14:textId="77777777" w:rsidR="008C7DE8" w:rsidRPr="008C7DE8" w:rsidRDefault="001C3E77" w:rsidP="008C7DE8">
      <w:pPr>
        <w:numPr>
          <w:ilvl w:val="12"/>
          <w:numId w:val="0"/>
        </w:numPr>
        <w:jc w:val="both"/>
        <w:rPr>
          <w:rFonts w:ascii="Arial" w:hAnsi="Arial" w:cs="Arial"/>
        </w:rPr>
      </w:pPr>
      <w:r w:rsidRPr="008C7DE8">
        <w:rPr>
          <w:rFonts w:ascii="Arial" w:hAnsi="Arial" w:cs="Arial"/>
          <w:lang w:val="cy-GB"/>
        </w:rPr>
        <w:t>5.21.4.</w:t>
      </w:r>
      <w:r w:rsidRPr="008C7DE8">
        <w:rPr>
          <w:lang w:val="cy-GB"/>
        </w:rPr>
        <w:t xml:space="preserve"> </w:t>
      </w:r>
      <w:r w:rsidRPr="008C7DE8">
        <w:rPr>
          <w:rFonts w:ascii="Arial" w:hAnsi="Arial" w:cs="Arial"/>
          <w:lang w:val="cy-GB"/>
        </w:rPr>
        <w:t>Mae gan unrhyw gyflogai beichiog hawl i amser o'r gwaith, gyda thâl, i fynd i ofal ‘cyn geni’, a rhaid iddi ddarparu tystiolaeth o'r apwyntiad cyntaf os bydd y Rheolwr Llinell yn gofyn am hynny.  Gall gofal cyn geni gynnwys dosbarthiadau ymlacio a magu plant yn ogystal ag archwiliadau meddygol. Os yw mynd i apwyntiad yn fater o ddewis personol i'r cyflogai yn hytrach nag yn gyngor a roddwyd gan ymarferydd meddygol cofrestredig, bydwraig gofrestredig neu nyrs gofrestredig, gall y cyflogai wneud cais am absenoldeb heb dâl/gwyliau blynyddol neu oriau hyblyg (os yw hynny'n berthnasol). Mae Cyngor Sir Caerfyrddin yn cadw'r hawl i ofyn i gyflogeion aildrefnu apwyntiadau lle bo hynny'n rhesymol. Pryd bynnag y bo modd, dylai gweithwyr geisio trefnu cael yr apwyntiadau hyn mor agos ag sy’n bosibl at ddechrau/ddiwedd y diwrnod gwaith.</w:t>
      </w:r>
    </w:p>
    <w:p w14:paraId="6D2DD0DE" w14:textId="77777777" w:rsidR="008C7DE8" w:rsidRPr="008C7DE8" w:rsidRDefault="008C7DE8" w:rsidP="008C7DE8">
      <w:pPr>
        <w:autoSpaceDE w:val="0"/>
        <w:autoSpaceDN w:val="0"/>
        <w:adjustRightInd w:val="0"/>
        <w:rPr>
          <w:rFonts w:ascii="Arial" w:eastAsia="Times New Roman" w:hAnsi="Arial" w:cs="Arial"/>
          <w:color w:val="000000"/>
          <w:lang w:eastAsia="en-GB"/>
        </w:rPr>
      </w:pPr>
    </w:p>
    <w:p w14:paraId="6D2DD0DF" w14:textId="77777777" w:rsidR="008C7DE8" w:rsidRPr="008C7DE8" w:rsidRDefault="008C7DE8" w:rsidP="008C7DE8">
      <w:pPr>
        <w:autoSpaceDE w:val="0"/>
        <w:autoSpaceDN w:val="0"/>
        <w:adjustRightInd w:val="0"/>
        <w:rPr>
          <w:rFonts w:ascii="Arial" w:eastAsia="Times New Roman" w:hAnsi="Arial" w:cs="Arial"/>
          <w:color w:val="000000"/>
          <w:lang w:eastAsia="en-GB"/>
        </w:rPr>
      </w:pPr>
    </w:p>
    <w:p w14:paraId="6D2DD0E0"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5.21.5 Bydd amser o'r gwaith er mwyn sgrinio am ganser, e.e. serfigol, mamogram a phrostad, gyda thâl, ac ni ddylid ei gofnodi a'i fonitro fel absenoldeb salwch. Er hynny, dylai’r cyflogeion geisio trefnu cael y cyfryw apwyntiadau y tu allan i oriau gwaith, os oes modd.</w:t>
      </w:r>
    </w:p>
    <w:p w14:paraId="6D2DD0E1" w14:textId="77777777" w:rsidR="008C7DE8" w:rsidRPr="008C7DE8" w:rsidRDefault="008C7DE8" w:rsidP="008C7DE8">
      <w:pPr>
        <w:numPr>
          <w:ilvl w:val="12"/>
          <w:numId w:val="0"/>
        </w:numPr>
        <w:overflowPunct w:val="0"/>
        <w:autoSpaceDE w:val="0"/>
        <w:autoSpaceDN w:val="0"/>
        <w:adjustRightInd w:val="0"/>
        <w:spacing w:after="120"/>
        <w:textAlignment w:val="baseline"/>
        <w:rPr>
          <w:rFonts w:ascii="Arial" w:eastAsia="Times New Roman" w:hAnsi="Arial" w:cs="Arial"/>
          <w:b/>
          <w:lang w:eastAsia="en-GB"/>
        </w:rPr>
      </w:pPr>
    </w:p>
    <w:p w14:paraId="6D2DD0E2" w14:textId="77777777" w:rsidR="008C7DE8" w:rsidRPr="008C7DE8" w:rsidRDefault="001C3E77" w:rsidP="008C7DE8">
      <w:pPr>
        <w:numPr>
          <w:ilvl w:val="12"/>
          <w:numId w:val="0"/>
        </w:numPr>
        <w:jc w:val="both"/>
        <w:rPr>
          <w:rFonts w:ascii="Arial" w:hAnsi="Arial" w:cs="Arial"/>
          <w:b/>
        </w:rPr>
      </w:pPr>
      <w:r w:rsidRPr="008C7DE8">
        <w:rPr>
          <w:rFonts w:ascii="Arial" w:hAnsi="Arial" w:cs="Arial"/>
          <w:b/>
          <w:bCs/>
          <w:lang w:val="cy-GB"/>
        </w:rPr>
        <w:t>5.22 Aelodau Cynghorau Cymuned/Awdurdodau Unedol</w:t>
      </w:r>
      <w:r w:rsidRPr="008C7DE8">
        <w:rPr>
          <w:rFonts w:ascii="Arial" w:hAnsi="Arial" w:cs="Arial"/>
          <w:lang w:val="cy-GB"/>
        </w:rPr>
        <w:t xml:space="preserve"> </w:t>
      </w:r>
    </w:p>
    <w:p w14:paraId="6D2DD0E3" w14:textId="77777777" w:rsidR="008C7DE8" w:rsidRPr="008C7DE8" w:rsidRDefault="008C7DE8" w:rsidP="008C7DE8">
      <w:pPr>
        <w:numPr>
          <w:ilvl w:val="12"/>
          <w:numId w:val="0"/>
        </w:numPr>
        <w:jc w:val="both"/>
        <w:rPr>
          <w:rFonts w:ascii="Arial" w:hAnsi="Arial" w:cs="Arial"/>
          <w:b/>
        </w:rPr>
      </w:pPr>
    </w:p>
    <w:p w14:paraId="6D2DD0E4" w14:textId="77777777" w:rsidR="008C7DE8" w:rsidRPr="008C7DE8" w:rsidRDefault="001C3E77" w:rsidP="008C7DE8">
      <w:pPr>
        <w:numPr>
          <w:ilvl w:val="12"/>
          <w:numId w:val="0"/>
        </w:numPr>
        <w:jc w:val="both"/>
        <w:rPr>
          <w:rFonts w:ascii="Arial" w:hAnsi="Arial" w:cs="Arial"/>
        </w:rPr>
      </w:pPr>
      <w:r w:rsidRPr="008C7DE8">
        <w:rPr>
          <w:rFonts w:ascii="Arial" w:hAnsi="Arial" w:cs="Arial"/>
          <w:lang w:val="cy-GB"/>
        </w:rPr>
        <w:t>Hyd at 18 niwrnod neu 36 hanner diwrnod y flwyddyn (pro rata i gyflogeion rhan-amser), gyda thâl, i alluogi unigolion i ymgymryd â'r dyletswyddau hynny a gyfyd yn uniongyrchol yn sgil eu haelodaeth neu eu swyddogaeth dan y Cyngor.</w:t>
      </w:r>
    </w:p>
    <w:p w14:paraId="6D2DD0E5" w14:textId="77777777" w:rsidR="008C7DE8" w:rsidRPr="008C7DE8" w:rsidRDefault="008C7DE8" w:rsidP="008C7DE8">
      <w:pPr>
        <w:numPr>
          <w:ilvl w:val="12"/>
          <w:numId w:val="0"/>
        </w:numPr>
        <w:jc w:val="both"/>
        <w:rPr>
          <w:rFonts w:ascii="Arial" w:hAnsi="Arial" w:cs="Arial"/>
        </w:rPr>
      </w:pPr>
    </w:p>
    <w:p w14:paraId="6D2DD0E7" w14:textId="03AA53F9" w:rsidR="008C7DE8" w:rsidRPr="002853CB" w:rsidRDefault="001C3E77" w:rsidP="002853CB">
      <w:pPr>
        <w:numPr>
          <w:ilvl w:val="0"/>
          <w:numId w:val="6"/>
        </w:numPr>
        <w:overflowPunct w:val="0"/>
        <w:autoSpaceDE w:val="0"/>
        <w:autoSpaceDN w:val="0"/>
        <w:adjustRightInd w:val="0"/>
        <w:contextualSpacing/>
        <w:jc w:val="both"/>
        <w:textAlignment w:val="baseline"/>
        <w:rPr>
          <w:rFonts w:ascii="Arial" w:eastAsia="Times New Roman" w:hAnsi="Arial" w:cs="Arial"/>
          <w:lang w:eastAsia="en-GB"/>
        </w:rPr>
      </w:pPr>
      <w:r w:rsidRPr="008C7DE8">
        <w:rPr>
          <w:rFonts w:ascii="Arial" w:eastAsia="Times New Roman" w:hAnsi="Arial" w:cs="Arial"/>
          <w:lang w:val="cy-GB" w:eastAsia="en-GB"/>
        </w:rPr>
        <w:t xml:space="preserve">Mynychu cyfarfodydd y Bwrdd Gweithredol neu ei Bwyllgorau. </w:t>
      </w:r>
    </w:p>
    <w:p w14:paraId="6D2DD0E8" w14:textId="77777777" w:rsidR="008C7DE8" w:rsidRPr="008C7DE8" w:rsidRDefault="001C3E77" w:rsidP="008C7DE8">
      <w:pPr>
        <w:numPr>
          <w:ilvl w:val="0"/>
          <w:numId w:val="6"/>
        </w:numPr>
        <w:overflowPunct w:val="0"/>
        <w:autoSpaceDE w:val="0"/>
        <w:autoSpaceDN w:val="0"/>
        <w:adjustRightInd w:val="0"/>
        <w:contextualSpacing/>
        <w:jc w:val="both"/>
        <w:textAlignment w:val="baseline"/>
        <w:rPr>
          <w:rFonts w:ascii="Arial" w:eastAsia="Times New Roman" w:hAnsi="Arial" w:cs="Arial"/>
          <w:lang w:eastAsia="en-GB"/>
        </w:rPr>
      </w:pPr>
      <w:r w:rsidRPr="008C7DE8">
        <w:rPr>
          <w:rFonts w:ascii="Arial" w:eastAsia="Times New Roman" w:hAnsi="Arial" w:cs="Arial"/>
          <w:lang w:val="cy-GB" w:eastAsia="en-GB"/>
        </w:rPr>
        <w:t>Bod aelod o'r Bwrdd Gweithredol yn ymgymryd â dyletswyddau i gyflawni swyddogaethau'r Bwrdd Gweithredol.</w:t>
      </w:r>
    </w:p>
    <w:p w14:paraId="6D2DD0E9" w14:textId="77777777" w:rsidR="008C7DE8" w:rsidRPr="008C7DE8" w:rsidRDefault="001C3E77" w:rsidP="008C7DE8">
      <w:pPr>
        <w:spacing w:before="100" w:beforeAutospacing="1" w:after="100" w:afterAutospacing="1"/>
        <w:rPr>
          <w:rFonts w:ascii="Arial" w:eastAsia="Times New Roman" w:hAnsi="Arial" w:cs="Arial"/>
          <w:lang w:eastAsia="en-GB"/>
        </w:rPr>
      </w:pPr>
      <w:r w:rsidRPr="008C7DE8">
        <w:rPr>
          <w:rFonts w:ascii="Arial" w:eastAsia="Times New Roman" w:hAnsi="Arial" w:cs="Arial"/>
          <w:lang w:val="cy-GB" w:eastAsia="en-GB"/>
        </w:rPr>
        <w:t>Lle bo cyflogai'n cyflawni swydd gyhoeddus neu swyddogaeth gyhoeddus, polisi'r Awdurdod yw caniatáu amser rhesymol o'r gwaith er mwyn i'r cyflogai allu cyflawni’r dyletswyddau sy'n gysylltiedig â'r swydd honno. Ni fydd gofyn i'r cyflogai wneud iawn am unrhyw gyfryw amser o'r gwaith drwy weithio oriau ychwanegol rywbryd arall.</w:t>
      </w:r>
    </w:p>
    <w:p w14:paraId="6D2DD0EA" w14:textId="77777777" w:rsidR="008C7DE8" w:rsidRPr="008C7DE8" w:rsidRDefault="001C3E77" w:rsidP="008C7DE8">
      <w:pPr>
        <w:spacing w:before="100" w:beforeAutospacing="1" w:after="100" w:afterAutospacing="1"/>
        <w:rPr>
          <w:rFonts w:ascii="Arial" w:eastAsia="Times New Roman" w:hAnsi="Arial" w:cs="Arial"/>
          <w:lang w:eastAsia="en-GB"/>
        </w:rPr>
      </w:pPr>
      <w:r w:rsidRPr="008C7DE8">
        <w:rPr>
          <w:rFonts w:ascii="Arial" w:eastAsia="Times New Roman" w:hAnsi="Arial" w:cs="Arial"/>
          <w:lang w:val="cy-GB" w:eastAsia="en-GB"/>
        </w:rPr>
        <w:t xml:space="preserve">Fodd bynnag, lle bo'r amser o'r gwaith y mae ar y cyflogai ei angen ar gyfer dyletswyddau cyhoeddus yn mynd yn ormodol, neu'n dechrau achosi anawsterau gweithredol i'r Awdurdod, mae gan yr Awdurdod yr hawl i wrthod rhagor o amser o'r gwaith i'r cyflogai am y dyfodol agos. Fel arall, gellir caniatáu i’r cyflogai ddefnyddio, at y diben hwn, beth o'r gwyliau blynyddol y gall eu hawlio. </w:t>
      </w:r>
    </w:p>
    <w:p w14:paraId="6D2DD0EB" w14:textId="77777777" w:rsidR="008C7DE8" w:rsidRPr="008C7DE8" w:rsidRDefault="001C3E77" w:rsidP="008C7DE8">
      <w:pPr>
        <w:spacing w:before="100" w:beforeAutospacing="1" w:after="100" w:afterAutospacing="1"/>
        <w:rPr>
          <w:rFonts w:ascii="Arial" w:eastAsia="Times New Roman" w:hAnsi="Arial" w:cs="Arial"/>
          <w:lang w:eastAsia="en-GB"/>
        </w:rPr>
      </w:pPr>
      <w:r w:rsidRPr="008C7DE8">
        <w:rPr>
          <w:rFonts w:ascii="Arial" w:eastAsia="Times New Roman" w:hAnsi="Arial" w:cs="Arial"/>
          <w:lang w:val="cy-GB" w:eastAsia="en-GB"/>
        </w:rPr>
        <w:t xml:space="preserve">Dylai cyflogeion hysbysu eu rheolwr llinell yn ysgrifenedig ynghylch unrhyw ddyddiadau pryd y maent yn dymuno cymryd amser o'r gwaith ar gyfer dyletswyddau cyhoeddus, gan </w:t>
      </w:r>
      <w:r w:rsidRPr="008C7DE8">
        <w:rPr>
          <w:rFonts w:ascii="Arial" w:eastAsia="Times New Roman" w:hAnsi="Arial" w:cs="Arial"/>
          <w:lang w:val="cy-GB" w:eastAsia="en-GB"/>
        </w:rPr>
        <w:lastRenderedPageBreak/>
        <w:t>nodi hyd disgwyliedig eu habsenoldeb. Dylid rhoi'r hysbysiad hwn gymaint ymlaen llaw ag sy’n bosibl.</w:t>
      </w:r>
    </w:p>
    <w:p w14:paraId="6D2DD0EC" w14:textId="77777777" w:rsidR="008C7DE8" w:rsidRPr="008C7DE8" w:rsidRDefault="001C3E77" w:rsidP="008C7DE8">
      <w:pPr>
        <w:spacing w:before="100" w:beforeAutospacing="1" w:after="100" w:afterAutospacing="1"/>
        <w:rPr>
          <w:rFonts w:ascii="Arial" w:eastAsia="Times New Roman" w:hAnsi="Arial" w:cs="Arial"/>
          <w:lang w:eastAsia="en-GB"/>
        </w:rPr>
      </w:pPr>
      <w:r w:rsidRPr="008C7DE8">
        <w:rPr>
          <w:rFonts w:ascii="Arial" w:eastAsia="Times New Roman" w:hAnsi="Arial" w:cs="Arial"/>
          <w:lang w:val="cy-GB" w:eastAsia="en-GB"/>
        </w:rPr>
        <w:t>Gall cyflogai barhau i gael ei dalu ar y gyfradd arferol yn ystod cyfnodau o amser o'r gwaith ar gyfer dyletswyddau cyhoeddus, yn amodol ar ddidynnu unrhyw arian a dderbynnir oddi wrth yr Awdurdod perthnasol yng nghyswllt y dyletswyddau a gyflawnwyd, y mae'n rhaid i'r cyflogai ei ddatgelu i'w reolwr.</w:t>
      </w:r>
    </w:p>
    <w:p w14:paraId="6D2DD0EE" w14:textId="38642B3C" w:rsidR="00367378" w:rsidRDefault="001C3E77" w:rsidP="002853CB">
      <w:pPr>
        <w:tabs>
          <w:tab w:val="left" w:pos="720"/>
          <w:tab w:val="center" w:pos="4680"/>
          <w:tab w:val="right" w:pos="9360"/>
        </w:tabs>
        <w:rPr>
          <w:rFonts w:ascii="Arial" w:hAnsi="Arial" w:cs="Arial"/>
          <w:b/>
        </w:rPr>
      </w:pPr>
      <w:r w:rsidRPr="008C7DE8">
        <w:rPr>
          <w:rFonts w:ascii="Arial" w:hAnsi="Arial" w:cs="Arial"/>
          <w:b/>
          <w:bCs/>
          <w:lang w:val="cy-GB"/>
        </w:rPr>
        <w:t xml:space="preserve">5.23 Polisi Tâl ac Absenoldeb Gofal Newyddenedigol </w:t>
      </w:r>
    </w:p>
    <w:p w14:paraId="7C975D16" w14:textId="77777777" w:rsidR="002853CB" w:rsidRPr="002853CB" w:rsidRDefault="002853CB" w:rsidP="002853CB">
      <w:pPr>
        <w:tabs>
          <w:tab w:val="left" w:pos="720"/>
          <w:tab w:val="center" w:pos="4680"/>
          <w:tab w:val="right" w:pos="9360"/>
        </w:tabs>
        <w:rPr>
          <w:rFonts w:ascii="Arial" w:hAnsi="Arial" w:cs="Arial"/>
          <w:b/>
        </w:rPr>
      </w:pPr>
    </w:p>
    <w:p w14:paraId="6D2DD0EF" w14:textId="77777777" w:rsidR="00367378" w:rsidRPr="00367378" w:rsidRDefault="001C3E77" w:rsidP="00367378">
      <w:pPr>
        <w:shd w:val="clear" w:color="auto" w:fill="FFFFFF"/>
        <w:spacing w:after="150"/>
        <w:rPr>
          <w:rFonts w:ascii="Helvetica" w:eastAsia="Times New Roman" w:hAnsi="Helvetica" w:cs="Times New Roman"/>
          <w:color w:val="000000"/>
          <w:sz w:val="25"/>
          <w:szCs w:val="25"/>
          <w:lang w:eastAsia="en-GB"/>
        </w:rPr>
      </w:pPr>
      <w:r w:rsidRPr="00367378">
        <w:rPr>
          <w:rFonts w:ascii="Helvetica" w:eastAsia="Times New Roman" w:hAnsi="Helvetica" w:cs="Times New Roman"/>
          <w:color w:val="000000"/>
          <w:sz w:val="25"/>
          <w:szCs w:val="25"/>
          <w:lang w:val="cy-GB" w:eastAsia="en-GB"/>
        </w:rPr>
        <w:t xml:space="preserve">Mae absenoldeb gofal newyddenedigol wedi'i fwriadu i gynorthwyo rhieni newydd babanod sy'n cael eu derbyn i ofal newyddenedigol. </w:t>
      </w:r>
    </w:p>
    <w:p w14:paraId="6D2DD0F0" w14:textId="77777777" w:rsidR="00367378" w:rsidRPr="00367378" w:rsidRDefault="001C3E77" w:rsidP="00367378">
      <w:pPr>
        <w:shd w:val="clear" w:color="auto" w:fill="FFFFFF"/>
        <w:spacing w:after="150"/>
        <w:rPr>
          <w:rFonts w:ascii="Helvetica" w:eastAsia="Times New Roman" w:hAnsi="Helvetica" w:cs="Times New Roman"/>
          <w:color w:val="000000"/>
          <w:sz w:val="25"/>
          <w:szCs w:val="25"/>
          <w:lang w:eastAsia="en-GB"/>
        </w:rPr>
      </w:pPr>
      <w:r w:rsidRPr="00367378">
        <w:rPr>
          <w:rFonts w:ascii="Helvetica" w:eastAsia="Times New Roman" w:hAnsi="Helvetica" w:cs="Times New Roman"/>
          <w:color w:val="000000"/>
          <w:sz w:val="25"/>
          <w:szCs w:val="25"/>
          <w:lang w:val="cy-GB" w:eastAsia="en-GB"/>
        </w:rPr>
        <w:t>Yn y polisi hwn, mae gofal newyddenedigol yn golygu:</w:t>
      </w:r>
    </w:p>
    <w:p w14:paraId="6D2DD0F1" w14:textId="77777777" w:rsidR="00367378" w:rsidRDefault="001C3E77" w:rsidP="00367378">
      <w:pPr>
        <w:pStyle w:val="ListParagraph"/>
        <w:numPr>
          <w:ilvl w:val="0"/>
          <w:numId w:val="19"/>
        </w:numPr>
        <w:shd w:val="clear" w:color="auto" w:fill="FFFFFF"/>
        <w:spacing w:after="150"/>
        <w:rPr>
          <w:rFonts w:ascii="Helvetica" w:eastAsia="Times New Roman" w:hAnsi="Helvetica" w:cs="Times New Roman"/>
          <w:color w:val="000000"/>
          <w:sz w:val="25"/>
          <w:szCs w:val="25"/>
          <w:lang w:eastAsia="en-GB"/>
        </w:rPr>
      </w:pPr>
      <w:r w:rsidRPr="00367378">
        <w:rPr>
          <w:rFonts w:ascii="Helvetica" w:eastAsia="Times New Roman" w:hAnsi="Helvetica" w:cs="Times New Roman"/>
          <w:color w:val="000000"/>
          <w:sz w:val="25"/>
          <w:szCs w:val="25"/>
          <w:lang w:val="cy-GB" w:eastAsia="en-GB"/>
        </w:rPr>
        <w:t>gofal meddygol y mae eich plentyn yn ei dderbyn mewn ysbyty.</w:t>
      </w:r>
    </w:p>
    <w:p w14:paraId="6D2DD0F2" w14:textId="77777777" w:rsidR="00367378" w:rsidRPr="00367378" w:rsidRDefault="001C3E77">
      <w:pPr>
        <w:pStyle w:val="ListParagraph"/>
        <w:numPr>
          <w:ilvl w:val="0"/>
          <w:numId w:val="19"/>
        </w:numPr>
        <w:shd w:val="clear" w:color="auto" w:fill="FFFFFF"/>
        <w:spacing w:after="150"/>
        <w:rPr>
          <w:rFonts w:ascii="Helvetica" w:eastAsia="Times New Roman" w:hAnsi="Helvetica" w:cs="Times New Roman"/>
          <w:color w:val="000000"/>
          <w:sz w:val="25"/>
          <w:szCs w:val="25"/>
          <w:lang w:eastAsia="en-GB"/>
        </w:rPr>
      </w:pPr>
      <w:r w:rsidRPr="00367378">
        <w:rPr>
          <w:rFonts w:ascii="Helvetica" w:eastAsia="Times New Roman" w:hAnsi="Helvetica" w:cs="Times New Roman"/>
          <w:color w:val="000000"/>
          <w:sz w:val="25"/>
          <w:szCs w:val="25"/>
          <w:lang w:val="cy-GB" w:eastAsia="en-GB"/>
        </w:rPr>
        <w:t>gofal meddygol y mae eich plentyn yn ei dderbyn mewn unrhyw le arall ar yr amod:</w:t>
      </w:r>
    </w:p>
    <w:p w14:paraId="6D2DD0F3" w14:textId="77777777" w:rsidR="00367378" w:rsidRDefault="001C3E77" w:rsidP="00367378">
      <w:pPr>
        <w:pStyle w:val="ListParagraph"/>
        <w:numPr>
          <w:ilvl w:val="0"/>
          <w:numId w:val="20"/>
        </w:numPr>
        <w:shd w:val="clear" w:color="auto" w:fill="FFFFFF"/>
        <w:spacing w:before="120" w:after="100" w:afterAutospacing="1"/>
        <w:rPr>
          <w:rFonts w:ascii="Roboto" w:eastAsia="Times New Roman" w:hAnsi="Roboto" w:cs="Open Sans"/>
          <w:color w:val="000000"/>
          <w:sz w:val="25"/>
          <w:szCs w:val="25"/>
          <w:lang w:eastAsia="en-GB"/>
        </w:rPr>
      </w:pPr>
      <w:r w:rsidRPr="00367378">
        <w:rPr>
          <w:rFonts w:ascii="Roboto" w:eastAsia="Times New Roman" w:hAnsi="Roboto" w:cs="Open Sans"/>
          <w:color w:val="000000"/>
          <w:sz w:val="25"/>
          <w:szCs w:val="25"/>
          <w:lang w:val="cy-GB" w:eastAsia="en-GB"/>
        </w:rPr>
        <w:t>bod eich plentyn wedi'i dderbyn i ysbyty o'r blaen fel claf mewnol a bod angen gofal parhaus arno ar ôl gadael yr ysbyty.</w:t>
      </w:r>
    </w:p>
    <w:p w14:paraId="6D2DD0F4" w14:textId="77777777" w:rsidR="00367378" w:rsidRDefault="001C3E77" w:rsidP="00367378">
      <w:pPr>
        <w:pStyle w:val="ListParagraph"/>
        <w:numPr>
          <w:ilvl w:val="0"/>
          <w:numId w:val="20"/>
        </w:numPr>
        <w:shd w:val="clear" w:color="auto" w:fill="FFFFFF"/>
        <w:spacing w:before="120" w:after="100" w:afterAutospacing="1"/>
        <w:rPr>
          <w:rFonts w:ascii="Roboto" w:eastAsia="Times New Roman" w:hAnsi="Roboto" w:cs="Open Sans"/>
          <w:color w:val="000000"/>
          <w:sz w:val="25"/>
          <w:szCs w:val="25"/>
          <w:lang w:eastAsia="en-GB"/>
        </w:rPr>
      </w:pPr>
      <w:r w:rsidRPr="00367378">
        <w:rPr>
          <w:rFonts w:ascii="Roboto" w:eastAsia="Times New Roman" w:hAnsi="Roboto" w:cs="Open Sans"/>
          <w:color w:val="000000"/>
          <w:sz w:val="25"/>
          <w:szCs w:val="25"/>
          <w:lang w:val="cy-GB" w:eastAsia="en-GB"/>
        </w:rPr>
        <w:t>bod y gofal o dan gyfarwyddyd meddyg ymgynghorol; a</w:t>
      </w:r>
    </w:p>
    <w:p w14:paraId="6D2DD0F5" w14:textId="77777777" w:rsidR="00367378" w:rsidRPr="00367378" w:rsidRDefault="001C3E77">
      <w:pPr>
        <w:pStyle w:val="ListParagraph"/>
        <w:numPr>
          <w:ilvl w:val="0"/>
          <w:numId w:val="20"/>
        </w:numPr>
        <w:shd w:val="clear" w:color="auto" w:fill="FFFFFF"/>
        <w:spacing w:before="120" w:after="100" w:afterAutospacing="1"/>
        <w:rPr>
          <w:rFonts w:ascii="Roboto" w:eastAsia="Times New Roman" w:hAnsi="Roboto" w:cs="Open Sans"/>
          <w:color w:val="000000"/>
          <w:sz w:val="25"/>
          <w:szCs w:val="25"/>
          <w:lang w:eastAsia="en-GB"/>
        </w:rPr>
      </w:pPr>
      <w:r w:rsidRPr="00367378">
        <w:rPr>
          <w:rFonts w:ascii="Roboto" w:eastAsia="Times New Roman" w:hAnsi="Roboto" w:cs="Open Sans"/>
          <w:color w:val="000000"/>
          <w:sz w:val="25"/>
          <w:szCs w:val="25"/>
          <w:lang w:val="cy-GB" w:eastAsia="en-GB"/>
        </w:rPr>
        <w:t>bod y gofal yn cynnwys monitro parhaus ac ymweliadau gan weithwyr gofal iechyd proffesiynol a drefnir gan yr ysbyty lle'r oedd eich plentyn yn glaf mewnol; neu</w:t>
      </w:r>
    </w:p>
    <w:p w14:paraId="6D2DD0F6" w14:textId="77777777" w:rsidR="00367378" w:rsidRPr="00367378" w:rsidRDefault="001C3E77">
      <w:pPr>
        <w:pStyle w:val="ListParagraph"/>
        <w:numPr>
          <w:ilvl w:val="0"/>
          <w:numId w:val="21"/>
        </w:numPr>
        <w:shd w:val="clear" w:color="auto" w:fill="FFFFFF"/>
        <w:spacing w:after="150"/>
        <w:rPr>
          <w:rFonts w:ascii="Helvetica" w:eastAsia="Times New Roman" w:hAnsi="Helvetica" w:cs="Times New Roman"/>
          <w:color w:val="000000"/>
          <w:sz w:val="25"/>
          <w:szCs w:val="25"/>
          <w:lang w:eastAsia="en-GB"/>
        </w:rPr>
      </w:pPr>
      <w:r w:rsidRPr="00367378">
        <w:rPr>
          <w:rFonts w:ascii="Helvetica" w:eastAsia="Times New Roman" w:hAnsi="Helvetica" w:cs="Times New Roman"/>
          <w:color w:val="000000"/>
          <w:sz w:val="25"/>
          <w:szCs w:val="25"/>
          <w:lang w:val="cy-GB" w:eastAsia="en-GB"/>
        </w:rPr>
        <w:t>gofal lliniarol neu ddiwedd oes.</w:t>
      </w:r>
    </w:p>
    <w:p w14:paraId="6D2DD0F7" w14:textId="2DEBFA88" w:rsidR="00367378" w:rsidRPr="00367378" w:rsidRDefault="001C3E77" w:rsidP="008C7DE8">
      <w:pPr>
        <w:tabs>
          <w:tab w:val="left" w:pos="720"/>
          <w:tab w:val="center" w:pos="4680"/>
          <w:tab w:val="right" w:pos="9360"/>
        </w:tabs>
        <w:rPr>
          <w:rFonts w:ascii="Arial" w:hAnsi="Arial" w:cs="Arial"/>
          <w:bCs/>
        </w:rPr>
      </w:pPr>
      <w:r w:rsidRPr="00367378">
        <w:rPr>
          <w:rFonts w:ascii="Arial" w:hAnsi="Arial" w:cs="Arial"/>
          <w:bCs/>
          <w:lang w:val="cy-GB"/>
        </w:rPr>
        <w:t xml:space="preserve">Gweler y </w:t>
      </w:r>
      <w:hyperlink r:id="rId20" w:history="1">
        <w:r>
          <w:rPr>
            <w:rStyle w:val="Hyperlink"/>
            <w:rFonts w:ascii="Arial" w:hAnsi="Arial" w:cs="Arial"/>
            <w:bCs/>
            <w:lang w:val="cy-GB"/>
          </w:rPr>
          <w:t>Polisi Tâl ac Absenoldeb Gofal Newyddenedigol</w:t>
        </w:r>
      </w:hyperlink>
      <w:r w:rsidRPr="00367378">
        <w:rPr>
          <w:rFonts w:ascii="Arial" w:hAnsi="Arial" w:cs="Arial"/>
          <w:bCs/>
          <w:lang w:val="cy-GB"/>
        </w:rPr>
        <w:t xml:space="preserve"> am ragor o wybodaeth.</w:t>
      </w:r>
    </w:p>
    <w:p w14:paraId="6D2DD0F8" w14:textId="77777777" w:rsidR="00367378" w:rsidRDefault="00367378" w:rsidP="008C7DE8">
      <w:pPr>
        <w:tabs>
          <w:tab w:val="left" w:pos="720"/>
          <w:tab w:val="center" w:pos="4680"/>
          <w:tab w:val="right" w:pos="9360"/>
        </w:tabs>
        <w:rPr>
          <w:rFonts w:ascii="Arial" w:hAnsi="Arial" w:cs="Arial"/>
          <w:b/>
        </w:rPr>
      </w:pPr>
    </w:p>
    <w:p w14:paraId="6D2DD0F9" w14:textId="77777777" w:rsidR="008C7DE8" w:rsidRPr="008C7DE8" w:rsidRDefault="001C3E77" w:rsidP="008C7DE8">
      <w:pPr>
        <w:tabs>
          <w:tab w:val="left" w:pos="720"/>
          <w:tab w:val="center" w:pos="4680"/>
          <w:tab w:val="right" w:pos="9360"/>
        </w:tabs>
        <w:rPr>
          <w:rFonts w:ascii="Arial" w:hAnsi="Arial" w:cs="Arial"/>
          <w:b/>
        </w:rPr>
      </w:pPr>
      <w:r>
        <w:rPr>
          <w:rFonts w:ascii="Arial" w:hAnsi="Arial" w:cs="Arial"/>
          <w:b/>
          <w:bCs/>
          <w:lang w:val="cy-GB"/>
        </w:rPr>
        <w:t>5.24</w:t>
      </w:r>
      <w:r>
        <w:rPr>
          <w:rFonts w:ascii="Arial" w:hAnsi="Arial" w:cs="Arial"/>
          <w:lang w:val="cy-GB"/>
        </w:rPr>
        <w:t xml:space="preserve"> </w:t>
      </w:r>
      <w:r>
        <w:rPr>
          <w:rFonts w:ascii="Arial" w:hAnsi="Arial" w:cs="Arial"/>
          <w:b/>
          <w:bCs/>
          <w:lang w:val="cy-GB"/>
        </w:rPr>
        <w:t xml:space="preserve">Absenoldeb rhiant </w:t>
      </w:r>
    </w:p>
    <w:p w14:paraId="6D2DD0FA" w14:textId="77777777" w:rsidR="008C7DE8" w:rsidRPr="008C7DE8" w:rsidRDefault="008C7DE8" w:rsidP="008C7DE8">
      <w:pPr>
        <w:tabs>
          <w:tab w:val="left" w:pos="720"/>
          <w:tab w:val="center" w:pos="4680"/>
          <w:tab w:val="right" w:pos="9360"/>
        </w:tabs>
        <w:rPr>
          <w:rFonts w:ascii="Arial" w:hAnsi="Arial" w:cs="Arial"/>
          <w:b/>
        </w:rPr>
      </w:pPr>
    </w:p>
    <w:p w14:paraId="6D2DD0FB" w14:textId="77777777" w:rsidR="008C7DE8" w:rsidRPr="008C7DE8" w:rsidRDefault="001C3E77">
      <w:pPr>
        <w:overflowPunct w:val="0"/>
        <w:autoSpaceDE w:val="0"/>
        <w:autoSpaceDN w:val="0"/>
        <w:adjustRightInd w:val="0"/>
        <w:textAlignment w:val="baseline"/>
        <w:rPr>
          <w:rFonts w:ascii="Arial" w:eastAsia="Times New Roman" w:hAnsi="Arial" w:cs="Times New Roman"/>
          <w:szCs w:val="20"/>
          <w:lang w:eastAsia="en-GB"/>
        </w:rPr>
      </w:pPr>
      <w:r w:rsidRPr="008C7DE8">
        <w:rPr>
          <w:rFonts w:ascii="Arial" w:eastAsia="Times New Roman" w:hAnsi="Arial" w:cs="Times New Roman"/>
          <w:szCs w:val="20"/>
          <w:lang w:val="cy-GB" w:eastAsia="en-GB"/>
        </w:rPr>
        <w:t xml:space="preserve">Absenoldeb Rhiant yw'r hawl i gymryd 18 wythnos o absenoldeb heb dâl er mwyn gofalu am blentyn. Ers 5ed Ebrill 2015 mae'r ddeddfwriaeth wedi'i newid fel bod yr hawl hon yn gallu cael ei defnyddio ar gyfer unrhyw blentyn sydd o dan 18 oed. Y cyfnod o 18 wythnos heb dâl yw cyfanswm yr absenoldeb rhiant y gellir ei gymryd ar gyfer plentyn hyd nes bod y plentyn yn 18 oed. </w:t>
      </w:r>
    </w:p>
    <w:p w14:paraId="6D2DD0FC" w14:textId="77777777" w:rsidR="008C7DE8" w:rsidRPr="008C7DE8" w:rsidRDefault="008C7DE8" w:rsidP="008C7DE8">
      <w:pPr>
        <w:tabs>
          <w:tab w:val="left" w:pos="720"/>
          <w:tab w:val="center" w:pos="4680"/>
          <w:tab w:val="right" w:pos="9360"/>
        </w:tabs>
        <w:ind w:left="720"/>
        <w:rPr>
          <w:rFonts w:ascii="Arial" w:hAnsi="Arial" w:cs="Arial"/>
          <w:b/>
        </w:rPr>
      </w:pPr>
    </w:p>
    <w:p w14:paraId="6D2DD0FD" w14:textId="56A9D337" w:rsidR="008C7DE8" w:rsidRPr="00367378" w:rsidRDefault="001C3E77">
      <w:pPr>
        <w:jc w:val="both"/>
        <w:rPr>
          <w:rStyle w:val="Hyperlink"/>
          <w:rFonts w:ascii="Arial" w:hAnsi="Arial" w:cs="Arial"/>
        </w:rPr>
      </w:pPr>
      <w:r w:rsidRPr="008C7DE8">
        <w:rPr>
          <w:rFonts w:ascii="Arial" w:hAnsi="Arial" w:cs="Arial"/>
          <w:lang w:val="cy-GB"/>
        </w:rPr>
        <w:t xml:space="preserve">Mae gan yr Awdurdod bolisi ar wahân ynghylch Absenoldeb Rhiant – gweler y ddolen ganlynol: </w:t>
      </w:r>
      <w:r>
        <w:rPr>
          <w:rFonts w:ascii="Arial" w:hAnsi="Arial" w:cs="Arial"/>
          <w:u w:val="single"/>
        </w:rPr>
        <w:fldChar w:fldCharType="begin"/>
      </w:r>
      <w:r w:rsidR="00C73D89">
        <w:rPr>
          <w:rFonts w:ascii="Arial" w:hAnsi="Arial" w:cs="Arial"/>
          <w:u w:val="single"/>
        </w:rPr>
        <w:instrText>HYPERLINK "https://mewnrwyd/ein-pobl/adnoddau-dynol/absenoldeb/absenoldeb-rhiant/"</w:instrText>
      </w:r>
      <w:r>
        <w:rPr>
          <w:rFonts w:ascii="Arial" w:hAnsi="Arial" w:cs="Arial"/>
          <w:u w:val="single"/>
        </w:rPr>
      </w:r>
      <w:r>
        <w:rPr>
          <w:rFonts w:ascii="Arial" w:hAnsi="Arial" w:cs="Arial"/>
          <w:u w:val="single"/>
        </w:rPr>
        <w:fldChar w:fldCharType="separate"/>
      </w:r>
      <w:r w:rsidRPr="00367378">
        <w:rPr>
          <w:rStyle w:val="Hyperlink"/>
          <w:rFonts w:ascii="Arial" w:hAnsi="Arial" w:cs="Arial"/>
          <w:lang w:val="cy-GB"/>
        </w:rPr>
        <w:t>Y Polisi Absenoldeb Rhiant</w:t>
      </w:r>
    </w:p>
    <w:p w14:paraId="6D2DD0FE" w14:textId="77777777" w:rsidR="008C7DE8" w:rsidRPr="008C7DE8" w:rsidRDefault="001C3E77">
      <w:pPr>
        <w:autoSpaceDE w:val="0"/>
        <w:autoSpaceDN w:val="0"/>
        <w:adjustRightInd w:val="0"/>
        <w:rPr>
          <w:rFonts w:ascii="Arial" w:hAnsi="Arial" w:cs="Arial"/>
        </w:rPr>
      </w:pPr>
      <w:r>
        <w:rPr>
          <w:rFonts w:ascii="Arial" w:hAnsi="Arial" w:cs="Arial"/>
          <w:u w:val="single"/>
        </w:rPr>
        <w:fldChar w:fldCharType="end"/>
      </w:r>
    </w:p>
    <w:p w14:paraId="6D2DD0FF" w14:textId="77777777" w:rsidR="008C7DE8" w:rsidRPr="008C7DE8" w:rsidRDefault="001C3E77" w:rsidP="008C7DE8">
      <w:pPr>
        <w:numPr>
          <w:ilvl w:val="12"/>
          <w:numId w:val="0"/>
        </w:numPr>
        <w:tabs>
          <w:tab w:val="left" w:pos="720"/>
        </w:tabs>
        <w:rPr>
          <w:rFonts w:ascii="Arial" w:hAnsi="Arial" w:cs="Arial"/>
          <w:b/>
        </w:rPr>
      </w:pPr>
      <w:r w:rsidRPr="008C7DE8">
        <w:rPr>
          <w:rFonts w:ascii="Arial" w:hAnsi="Arial" w:cs="Arial"/>
          <w:b/>
          <w:bCs/>
          <w:lang w:val="cy-GB"/>
        </w:rPr>
        <w:t xml:space="preserve">5.25 Absenoldeb Tadolaeth </w:t>
      </w:r>
    </w:p>
    <w:p w14:paraId="6D2DD100" w14:textId="77777777" w:rsidR="00367378" w:rsidRDefault="00367378" w:rsidP="00367378">
      <w:pPr>
        <w:spacing w:before="100" w:beforeAutospacing="1" w:after="100" w:afterAutospacing="1"/>
        <w:contextualSpacing/>
        <w:rPr>
          <w:rFonts w:ascii="Arial" w:eastAsia="Times New Roman" w:hAnsi="Arial" w:cs="Arial"/>
          <w:lang w:eastAsia="en-GB"/>
        </w:rPr>
      </w:pPr>
    </w:p>
    <w:p w14:paraId="6D2DD101" w14:textId="4826F1C9" w:rsidR="008C7DE8" w:rsidRPr="008C7DE8" w:rsidRDefault="001C3E77">
      <w:pPr>
        <w:spacing w:before="100" w:beforeAutospacing="1" w:after="100" w:afterAutospacing="1"/>
        <w:contextualSpacing/>
        <w:rPr>
          <w:rFonts w:ascii="Arial" w:eastAsia="Times New Roman" w:hAnsi="Arial" w:cs="Arial"/>
          <w:lang w:eastAsia="en-GB"/>
        </w:rPr>
      </w:pPr>
      <w:r w:rsidRPr="008C7DE8">
        <w:rPr>
          <w:rFonts w:ascii="Arial" w:eastAsia="Times New Roman" w:hAnsi="Arial" w:cs="Arial"/>
          <w:lang w:val="cy-GB" w:eastAsia="en-GB"/>
        </w:rPr>
        <w:t xml:space="preserve">Bydd gan gyflogeion cymwys yr hawl i gymryd absenoldeb gyda thâl i ofalu am y plentyn a/neu i gynorthwyo'r fam. Mae tadolaeth arferol yn rhoi 2 wythnos o absenoldeb gyda thâl i gyflogeion. Mae'n bosibl y bydd cyflogeion yn gallu hawlio tâl tadolaeth statudol ychwanegol. Gweler y ddolen ganlynol i gael rhagor o fanylion: </w:t>
      </w:r>
      <w:hyperlink r:id="rId21" w:history="1">
        <w:r w:rsidR="00367378" w:rsidRPr="00367378">
          <w:rPr>
            <w:rStyle w:val="Hyperlink"/>
            <w:rFonts w:ascii="Arial" w:eastAsia="Times New Roman" w:hAnsi="Arial" w:cs="Arial"/>
            <w:lang w:val="cy-GB" w:eastAsia="en-GB"/>
          </w:rPr>
          <w:t>Polisi Absenoldeb Tadolaeth</w:t>
        </w:r>
      </w:hyperlink>
    </w:p>
    <w:p w14:paraId="6D2DD102" w14:textId="77777777" w:rsidR="008C7DE8" w:rsidRPr="008C7DE8" w:rsidRDefault="008C7DE8" w:rsidP="008C7DE8">
      <w:pPr>
        <w:spacing w:before="100" w:beforeAutospacing="1" w:after="100" w:afterAutospacing="1"/>
        <w:ind w:left="720"/>
        <w:contextualSpacing/>
        <w:rPr>
          <w:rFonts w:ascii="Arial" w:eastAsia="Times New Roman" w:hAnsi="Arial" w:cs="Arial"/>
          <w:lang w:eastAsia="en-GB"/>
        </w:rPr>
      </w:pPr>
    </w:p>
    <w:p w14:paraId="6D2DD103" w14:textId="77777777" w:rsidR="008C7DE8" w:rsidRPr="008C7DE8" w:rsidRDefault="001C3E77" w:rsidP="008C7DE8">
      <w:pPr>
        <w:numPr>
          <w:ilvl w:val="12"/>
          <w:numId w:val="0"/>
        </w:numPr>
        <w:overflowPunct w:val="0"/>
        <w:autoSpaceDE w:val="0"/>
        <w:autoSpaceDN w:val="0"/>
        <w:adjustRightInd w:val="0"/>
        <w:textAlignment w:val="baseline"/>
        <w:rPr>
          <w:rFonts w:ascii="Arial" w:eastAsia="Arial Unicode MS" w:hAnsi="Arial" w:cs="Arial"/>
          <w:b/>
          <w:lang w:eastAsia="en-GB"/>
        </w:rPr>
      </w:pPr>
      <w:r w:rsidRPr="008C7DE8">
        <w:rPr>
          <w:rFonts w:ascii="Arial" w:eastAsia="Arial Unicode MS" w:hAnsi="Arial" w:cs="Arial"/>
          <w:b/>
          <w:bCs/>
          <w:lang w:val="cy-GB" w:eastAsia="en-GB"/>
        </w:rPr>
        <w:t>5.26 Dyletswyddau cyhoeddus</w:t>
      </w:r>
      <w:r w:rsidRPr="008C7DE8">
        <w:rPr>
          <w:rFonts w:ascii="Arial" w:eastAsia="Arial Unicode MS" w:hAnsi="Arial" w:cs="Arial"/>
          <w:lang w:val="cy-GB" w:eastAsia="en-GB"/>
        </w:rPr>
        <w:t xml:space="preserve"> </w:t>
      </w:r>
    </w:p>
    <w:p w14:paraId="6D2DD104" w14:textId="77777777" w:rsidR="008C7DE8" w:rsidRPr="008C7DE8" w:rsidRDefault="001C3E77" w:rsidP="008C7DE8">
      <w:pPr>
        <w:spacing w:before="100" w:beforeAutospacing="1" w:after="100" w:afterAutospacing="1"/>
        <w:rPr>
          <w:rFonts w:ascii="Arial" w:hAnsi="Arial" w:cs="Arial"/>
        </w:rPr>
      </w:pPr>
      <w:r w:rsidRPr="008C7DE8">
        <w:rPr>
          <w:rFonts w:ascii="Arial" w:hAnsi="Arial" w:cs="Arial"/>
          <w:lang w:val="cy-GB"/>
        </w:rPr>
        <w:t>Mae gan gyflogeion sy'n cyflawni swyddi cyhoeddus penodedig hawl i gael amser rhesymol o'r gwaith, heb dâl, yn ystod oriau gwaith. Mae'r darpariaethau'n cwmpasu Ynadon Heddwch ac aelodau o'r cyrff cyhoeddus canlynol:</w:t>
      </w:r>
    </w:p>
    <w:p w14:paraId="6D2DD105" w14:textId="77777777" w:rsidR="008C7DE8" w:rsidRDefault="001C3E77" w:rsidP="00367378">
      <w:pPr>
        <w:pStyle w:val="ListParagraph"/>
        <w:numPr>
          <w:ilvl w:val="0"/>
          <w:numId w:val="21"/>
        </w:numPr>
        <w:spacing w:before="100" w:beforeAutospacing="1" w:after="100" w:afterAutospacing="1"/>
        <w:rPr>
          <w:rFonts w:ascii="Arial" w:hAnsi="Arial" w:cs="Arial"/>
        </w:rPr>
      </w:pPr>
      <w:r w:rsidRPr="00367378">
        <w:rPr>
          <w:rFonts w:ascii="Arial" w:hAnsi="Arial" w:cs="Arial"/>
          <w:lang w:val="cy-GB"/>
        </w:rPr>
        <w:lastRenderedPageBreak/>
        <w:t>tribiwnlys statudol.</w:t>
      </w:r>
    </w:p>
    <w:p w14:paraId="6D2DD106" w14:textId="77777777" w:rsidR="008C7DE8" w:rsidRDefault="001C3E77" w:rsidP="00367378">
      <w:pPr>
        <w:pStyle w:val="ListParagraph"/>
        <w:numPr>
          <w:ilvl w:val="0"/>
          <w:numId w:val="21"/>
        </w:numPr>
        <w:spacing w:before="100" w:beforeAutospacing="1" w:after="100" w:afterAutospacing="1"/>
        <w:rPr>
          <w:rFonts w:ascii="Arial" w:hAnsi="Arial" w:cs="Arial"/>
        </w:rPr>
      </w:pPr>
      <w:r w:rsidRPr="00367378">
        <w:rPr>
          <w:rFonts w:ascii="Arial" w:hAnsi="Arial" w:cs="Arial"/>
          <w:lang w:val="cy-GB"/>
        </w:rPr>
        <w:t>yr Awdurdod Gwasanaeth ar gyfer yr Asiantaeth Troseddu Cenedlaethol.</w:t>
      </w:r>
    </w:p>
    <w:p w14:paraId="6D2DD107" w14:textId="77777777" w:rsidR="008C7DE8" w:rsidRDefault="001C3E77" w:rsidP="00367378">
      <w:pPr>
        <w:pStyle w:val="ListParagraph"/>
        <w:numPr>
          <w:ilvl w:val="0"/>
          <w:numId w:val="21"/>
        </w:numPr>
        <w:spacing w:before="100" w:beforeAutospacing="1" w:after="100" w:afterAutospacing="1"/>
        <w:rPr>
          <w:rFonts w:ascii="Arial" w:hAnsi="Arial" w:cs="Arial"/>
        </w:rPr>
      </w:pPr>
      <w:r w:rsidRPr="00367378">
        <w:rPr>
          <w:rFonts w:ascii="Arial" w:hAnsi="Arial" w:cs="Arial"/>
          <w:lang w:val="cy-GB"/>
        </w:rPr>
        <w:t>bwrdd ymwelwyr carchar neu bwyllgor ymweld â charchar.</w:t>
      </w:r>
    </w:p>
    <w:p w14:paraId="6D2DD108" w14:textId="77777777" w:rsidR="008C7DE8" w:rsidRDefault="001C3E77" w:rsidP="00367378">
      <w:pPr>
        <w:pStyle w:val="ListParagraph"/>
        <w:numPr>
          <w:ilvl w:val="0"/>
          <w:numId w:val="21"/>
        </w:numPr>
        <w:spacing w:before="100" w:beforeAutospacing="1" w:after="100" w:afterAutospacing="1"/>
        <w:rPr>
          <w:rFonts w:ascii="Arial" w:hAnsi="Arial" w:cs="Arial"/>
        </w:rPr>
      </w:pPr>
      <w:r w:rsidRPr="00367378">
        <w:rPr>
          <w:rFonts w:ascii="Arial" w:hAnsi="Arial" w:cs="Arial"/>
          <w:lang w:val="cy-GB"/>
        </w:rPr>
        <w:t>corff perthnasol ym maes iechyd.</w:t>
      </w:r>
    </w:p>
    <w:p w14:paraId="6D2DD109" w14:textId="77777777" w:rsidR="008C7DE8" w:rsidRDefault="001C3E77" w:rsidP="00367378">
      <w:pPr>
        <w:pStyle w:val="ListParagraph"/>
        <w:numPr>
          <w:ilvl w:val="0"/>
          <w:numId w:val="21"/>
        </w:numPr>
        <w:spacing w:before="100" w:beforeAutospacing="1" w:after="100" w:afterAutospacing="1"/>
        <w:rPr>
          <w:rFonts w:ascii="Arial" w:hAnsi="Arial" w:cs="Arial"/>
        </w:rPr>
      </w:pPr>
      <w:r w:rsidRPr="00367378">
        <w:rPr>
          <w:rFonts w:ascii="Arial" w:hAnsi="Arial" w:cs="Arial"/>
          <w:lang w:val="cy-GB"/>
        </w:rPr>
        <w:t>corff addysg perthnasol.</w:t>
      </w:r>
    </w:p>
    <w:p w14:paraId="6D2DD10A" w14:textId="77777777" w:rsidR="008C7DE8" w:rsidRPr="00367378" w:rsidRDefault="001C3E77">
      <w:pPr>
        <w:pStyle w:val="ListParagraph"/>
        <w:numPr>
          <w:ilvl w:val="0"/>
          <w:numId w:val="21"/>
        </w:numPr>
        <w:spacing w:before="100" w:beforeAutospacing="1" w:after="100" w:afterAutospacing="1"/>
        <w:rPr>
          <w:rFonts w:ascii="Arial" w:hAnsi="Arial" w:cs="Arial"/>
        </w:rPr>
      </w:pPr>
      <w:r w:rsidRPr="00367378">
        <w:rPr>
          <w:rFonts w:ascii="Arial" w:hAnsi="Arial" w:cs="Arial"/>
          <w:lang w:val="cy-GB"/>
        </w:rPr>
        <w:t xml:space="preserve">Asiantaeth yr Amgylchedd, Cyfoeth Naturiol Cymru. </w:t>
      </w:r>
    </w:p>
    <w:p w14:paraId="6D2DD10B" w14:textId="77777777" w:rsidR="008C7DE8" w:rsidRPr="008C7DE8" w:rsidRDefault="001C3E77">
      <w:pPr>
        <w:spacing w:before="100" w:beforeAutospacing="1" w:after="100" w:afterAutospacing="1"/>
        <w:rPr>
          <w:rFonts w:ascii="Arial" w:hAnsi="Arial" w:cs="Arial"/>
        </w:rPr>
      </w:pPr>
      <w:r w:rsidRPr="008C7DE8">
        <w:rPr>
          <w:rFonts w:ascii="Arial" w:hAnsi="Arial" w:cs="Arial"/>
          <w:lang w:val="cy-GB"/>
        </w:rPr>
        <w:t>Nid oes diffiniad yn y gyfraith ynghylch faint o Amser o'r Gwaith sy'n rhesymol at ddibenion cyflawni dyletswyddau cyhoeddus. Wrth ystyried a ddylid caniatáu amser o'r gwaith, gall y cyflogwr ystyried rhai o'r ffactorau canlynol neu'r cyfan ohonynt:</w:t>
      </w:r>
    </w:p>
    <w:p w14:paraId="6D2DD10C" w14:textId="77777777" w:rsidR="008C7DE8" w:rsidRDefault="001C3E77" w:rsidP="00367378">
      <w:pPr>
        <w:pStyle w:val="ListParagraph"/>
        <w:numPr>
          <w:ilvl w:val="0"/>
          <w:numId w:val="22"/>
        </w:numPr>
        <w:spacing w:before="100" w:beforeAutospacing="1" w:after="100" w:afterAutospacing="1"/>
        <w:rPr>
          <w:rFonts w:ascii="Arial" w:hAnsi="Arial" w:cs="Arial"/>
        </w:rPr>
      </w:pPr>
      <w:r w:rsidRPr="00367378">
        <w:rPr>
          <w:rFonts w:ascii="Arial" w:hAnsi="Arial" w:cs="Arial"/>
          <w:lang w:val="cy-GB"/>
        </w:rPr>
        <w:t>Faint o Amser o'r Gwaith sy'n ofynnol fel rheol i gyflawni'r swydd dan sylw, a faint o Amser o'r Gwaith sy'n ofynnol i gyflawni'r ddyletswydd benodol ar yr achlysur penodol.</w:t>
      </w:r>
    </w:p>
    <w:p w14:paraId="6D2DD10D" w14:textId="77777777" w:rsidR="008C7DE8" w:rsidRDefault="001C3E77" w:rsidP="00367378">
      <w:pPr>
        <w:pStyle w:val="ListParagraph"/>
        <w:numPr>
          <w:ilvl w:val="0"/>
          <w:numId w:val="22"/>
        </w:numPr>
        <w:spacing w:before="100" w:beforeAutospacing="1" w:after="100" w:afterAutospacing="1"/>
        <w:rPr>
          <w:rFonts w:ascii="Arial" w:hAnsi="Arial" w:cs="Arial"/>
        </w:rPr>
      </w:pPr>
      <w:r w:rsidRPr="00367378">
        <w:rPr>
          <w:rFonts w:ascii="Arial" w:hAnsi="Arial" w:cs="Arial"/>
          <w:lang w:val="cy-GB"/>
        </w:rPr>
        <w:t>Faint o amser o'r gwaith sydd eisoes wedi'i ganiatáu i'r cyflogai ar gyfer dyletswyddau cyhoeddus.</w:t>
      </w:r>
    </w:p>
    <w:p w14:paraId="6D2DD10E" w14:textId="77777777" w:rsidR="008C7DE8" w:rsidRDefault="001C3E77" w:rsidP="00367378">
      <w:pPr>
        <w:pStyle w:val="ListParagraph"/>
        <w:numPr>
          <w:ilvl w:val="0"/>
          <w:numId w:val="22"/>
        </w:numPr>
        <w:spacing w:before="100" w:beforeAutospacing="1" w:after="100" w:afterAutospacing="1"/>
        <w:rPr>
          <w:rFonts w:ascii="Arial" w:hAnsi="Arial" w:cs="Arial"/>
        </w:rPr>
      </w:pPr>
      <w:r w:rsidRPr="00367378">
        <w:rPr>
          <w:rFonts w:ascii="Arial" w:hAnsi="Arial" w:cs="Arial"/>
          <w:lang w:val="cy-GB"/>
        </w:rPr>
        <w:t>Amgylchiadau busnes yr Awdurdod.</w:t>
      </w:r>
    </w:p>
    <w:p w14:paraId="6D2DD111" w14:textId="0AF6D3FE" w:rsidR="0069476B" w:rsidRPr="002853CB" w:rsidRDefault="001C3E77" w:rsidP="008C7DE8">
      <w:pPr>
        <w:pStyle w:val="ListParagraph"/>
        <w:numPr>
          <w:ilvl w:val="0"/>
          <w:numId w:val="22"/>
        </w:numPr>
        <w:spacing w:before="100" w:beforeAutospacing="1" w:after="100" w:afterAutospacing="1"/>
        <w:rPr>
          <w:rFonts w:ascii="Arial" w:hAnsi="Arial" w:cs="Arial"/>
        </w:rPr>
      </w:pPr>
      <w:r w:rsidRPr="00367378">
        <w:rPr>
          <w:rFonts w:ascii="Arial" w:hAnsi="Arial" w:cs="Arial"/>
          <w:lang w:val="cy-GB"/>
        </w:rPr>
        <w:t>Effaith absenoldeb y cyflogai ar weithrediad busnes yr Awdurdod.</w:t>
      </w:r>
    </w:p>
    <w:p w14:paraId="6D2DD112" w14:textId="77777777" w:rsidR="008C7DE8" w:rsidRPr="008C7DE8" w:rsidRDefault="001C3E77" w:rsidP="008C7DE8">
      <w:pPr>
        <w:numPr>
          <w:ilvl w:val="12"/>
          <w:numId w:val="0"/>
        </w:numPr>
        <w:tabs>
          <w:tab w:val="center" w:pos="4680"/>
          <w:tab w:val="right" w:pos="9360"/>
        </w:tabs>
        <w:rPr>
          <w:rFonts w:ascii="Arial" w:hAnsi="Arial" w:cs="Arial"/>
          <w:b/>
        </w:rPr>
      </w:pPr>
      <w:r w:rsidRPr="008C7DE8">
        <w:rPr>
          <w:rFonts w:ascii="Arial" w:hAnsi="Arial" w:cs="Arial"/>
          <w:b/>
          <w:bCs/>
          <w:lang w:val="cy-GB"/>
        </w:rPr>
        <w:t>5.27 Cadw arferion crefyddol a diwylliannol</w:t>
      </w:r>
      <w:r w:rsidRPr="008C7DE8">
        <w:rPr>
          <w:rFonts w:ascii="Arial" w:hAnsi="Arial" w:cs="Arial"/>
          <w:lang w:val="cy-GB"/>
        </w:rPr>
        <w:t xml:space="preserve"> </w:t>
      </w:r>
    </w:p>
    <w:p w14:paraId="6D2DD113" w14:textId="77777777" w:rsidR="008C7DE8" w:rsidRPr="008C7DE8" w:rsidRDefault="001C3E77" w:rsidP="008C7DE8">
      <w:pPr>
        <w:numPr>
          <w:ilvl w:val="12"/>
          <w:numId w:val="0"/>
        </w:numPr>
        <w:tabs>
          <w:tab w:val="center" w:pos="4680"/>
          <w:tab w:val="right" w:pos="9360"/>
        </w:tabs>
        <w:rPr>
          <w:rFonts w:ascii="Arial" w:hAnsi="Arial" w:cs="Arial"/>
        </w:rPr>
      </w:pPr>
      <w:r w:rsidRPr="008C7DE8">
        <w:rPr>
          <w:rFonts w:ascii="Arial" w:hAnsi="Arial" w:cs="Arial"/>
          <w:lang w:val="cy-GB"/>
        </w:rPr>
        <w:t xml:space="preserve"> </w:t>
      </w:r>
    </w:p>
    <w:p w14:paraId="6D2DD114" w14:textId="6C8563E1" w:rsidR="008C7DE8" w:rsidRPr="00367378" w:rsidRDefault="001C3E77" w:rsidP="008C7DE8">
      <w:pPr>
        <w:numPr>
          <w:ilvl w:val="12"/>
          <w:numId w:val="0"/>
        </w:numPr>
        <w:tabs>
          <w:tab w:val="center" w:pos="4680"/>
          <w:tab w:val="right" w:pos="9360"/>
        </w:tabs>
        <w:rPr>
          <w:rStyle w:val="Hyperlink"/>
          <w:rFonts w:ascii="Arial" w:hAnsi="Arial" w:cs="Arial"/>
        </w:rPr>
      </w:pPr>
      <w:r w:rsidRPr="008C7DE8">
        <w:rPr>
          <w:rFonts w:ascii="Arial" w:hAnsi="Arial" w:cs="Arial"/>
          <w:lang w:val="cy-GB"/>
        </w:rPr>
        <w:t xml:space="preserve">Er nad oes hawl statudol i gael amser o'r gwaith, gyda thâl neu heb dâl, ar gyfer rhesymau crefyddol, gellir ystyried gwyliau blynyddol, oriau gweithio hyblyg, neu Absenoldeb Heb Dâl, yn dibynnu ar yr amgylchiadau a lle bo’r holl wyliau blynyddol wedi cael eu defnyddio. Dilynwch y ddolen i'r canllawiau Crefydd a Chred i gael rhagor o fanylion: </w:t>
      </w:r>
      <w:r>
        <w:rPr>
          <w:rFonts w:ascii="Arial" w:hAnsi="Arial" w:cs="Arial"/>
          <w:u w:val="single"/>
        </w:rPr>
        <w:fldChar w:fldCharType="begin"/>
      </w:r>
      <w:r w:rsidR="003D4554">
        <w:rPr>
          <w:rFonts w:ascii="Arial" w:hAnsi="Arial" w:cs="Arial"/>
          <w:u w:val="single"/>
        </w:rPr>
        <w:instrText>HYPERLINK "https://mewnrwyd/ein-pobl/adnoddau-dynol/cydroddoldeb-ac-amrywiaeth/crefydd-a-chred/"</w:instrText>
      </w:r>
      <w:r>
        <w:rPr>
          <w:rFonts w:ascii="Arial" w:hAnsi="Arial" w:cs="Arial"/>
          <w:u w:val="single"/>
        </w:rPr>
      </w:r>
      <w:r>
        <w:rPr>
          <w:rFonts w:ascii="Arial" w:hAnsi="Arial" w:cs="Arial"/>
          <w:u w:val="single"/>
        </w:rPr>
        <w:fldChar w:fldCharType="separate"/>
      </w:r>
      <w:r w:rsidRPr="00367378">
        <w:rPr>
          <w:rStyle w:val="Hyperlink"/>
          <w:rFonts w:ascii="Arial" w:hAnsi="Arial" w:cs="Arial"/>
          <w:u w:val="none"/>
          <w:lang w:val="cy-GB"/>
        </w:rPr>
        <w:t>Canllawiau Crefydd a Chred</w:t>
      </w:r>
    </w:p>
    <w:p w14:paraId="6D2DD115" w14:textId="77777777" w:rsidR="00367378" w:rsidRPr="008C7DE8" w:rsidRDefault="001C3E77" w:rsidP="008C7DE8">
      <w:pPr>
        <w:numPr>
          <w:ilvl w:val="12"/>
          <w:numId w:val="0"/>
        </w:numPr>
        <w:tabs>
          <w:tab w:val="center" w:pos="4680"/>
          <w:tab w:val="right" w:pos="9360"/>
        </w:tabs>
        <w:rPr>
          <w:rFonts w:ascii="Arial" w:hAnsi="Arial" w:cs="Arial"/>
        </w:rPr>
      </w:pPr>
      <w:r>
        <w:rPr>
          <w:rFonts w:ascii="Arial" w:hAnsi="Arial" w:cs="Arial"/>
          <w:u w:val="single"/>
        </w:rPr>
        <w:fldChar w:fldCharType="end"/>
      </w:r>
    </w:p>
    <w:p w14:paraId="6D2DD116" w14:textId="77777777" w:rsidR="008C7DE8" w:rsidRPr="008C7DE8" w:rsidRDefault="001C3E77">
      <w:pPr>
        <w:numPr>
          <w:ilvl w:val="12"/>
          <w:numId w:val="0"/>
        </w:numPr>
        <w:tabs>
          <w:tab w:val="center" w:pos="4680"/>
          <w:tab w:val="right" w:pos="9360"/>
        </w:tabs>
        <w:rPr>
          <w:rFonts w:ascii="Arial" w:eastAsia="Times New Roman" w:hAnsi="Arial" w:cs="Arial"/>
          <w:lang w:eastAsia="en-GB"/>
        </w:rPr>
      </w:pPr>
      <w:r w:rsidRPr="008C7DE8">
        <w:rPr>
          <w:rFonts w:ascii="Arial" w:eastAsia="Times New Roman" w:hAnsi="Arial" w:cs="Arial"/>
          <w:b/>
          <w:bCs/>
          <w:lang w:val="cy-GB" w:eastAsia="en-GB"/>
        </w:rPr>
        <w:t>5.28 Galw ar aelodau o’r lluoedd wrth gefn i wasanaethu</w:t>
      </w:r>
      <w:r w:rsidRPr="008C7DE8">
        <w:rPr>
          <w:rFonts w:ascii="Arial" w:eastAsia="Times New Roman" w:hAnsi="Arial" w:cs="Arial"/>
          <w:lang w:val="cy-GB" w:eastAsia="en-GB"/>
        </w:rPr>
        <w:t xml:space="preserve"> </w:t>
      </w:r>
    </w:p>
    <w:p w14:paraId="6D2DD117" w14:textId="77777777" w:rsidR="008C7DE8" w:rsidRPr="008C7DE8" w:rsidRDefault="001C3E77" w:rsidP="008C7DE8">
      <w:pPr>
        <w:spacing w:before="100" w:beforeAutospacing="1" w:after="100" w:afterAutospacing="1"/>
        <w:rPr>
          <w:rFonts w:ascii="Arial" w:eastAsia="Times New Roman" w:hAnsi="Arial" w:cs="Arial"/>
          <w:lang w:eastAsia="en-GB"/>
        </w:rPr>
      </w:pPr>
      <w:r w:rsidRPr="008C7DE8">
        <w:rPr>
          <w:rFonts w:ascii="Arial" w:eastAsia="Times New Roman" w:hAnsi="Arial" w:cs="Arial"/>
          <w:lang w:val="cy-GB" w:eastAsia="en-GB"/>
        </w:rPr>
        <w:t>Gall aelodau o’r lluoedd wrth gefn gael eu galw i gyflawni gweithrediadau milwrol. Fel rheol, rhoddir rhybudd 28 niwrnod ymlaen llaw, ac mae'r cyfnod gwasanaethu’n debygol o bara am hyd at 12 mis.</w:t>
      </w:r>
    </w:p>
    <w:p w14:paraId="6D2DD118" w14:textId="77777777" w:rsidR="008C7DE8" w:rsidRPr="008C7DE8" w:rsidRDefault="001C3E77" w:rsidP="008C7DE8">
      <w:pPr>
        <w:spacing w:before="100" w:beforeAutospacing="1" w:after="100" w:afterAutospacing="1"/>
        <w:rPr>
          <w:rFonts w:ascii="Arial" w:eastAsia="Times New Roman" w:hAnsi="Arial" w:cs="Arial"/>
          <w:lang w:eastAsia="en-GB"/>
        </w:rPr>
      </w:pPr>
      <w:r w:rsidRPr="008C7DE8">
        <w:rPr>
          <w:rFonts w:ascii="Arial" w:eastAsia="Times New Roman" w:hAnsi="Arial" w:cs="Arial"/>
          <w:lang w:val="cy-GB" w:eastAsia="en-GB"/>
        </w:rPr>
        <w:t>Pan gaiff yr aelod o'r lluoedd wrth gefn ei alw dylai gyflwyno ei bapurau galw i wasanaethu, yn nodweddiadol ynghyd â llythyr gan y Weinyddiaeth Amddiffyn, i’r rheolwr llinell, yn nodi’r dyddiad pryd y gelwir ar y cyflogai i wasanaethu, a hyd posibl y cyfnod gwasanaethu. Hefyd gall y Weinyddiaeth Amddiffyn gysylltu â'r Awdurdod yn annibynnol.</w:t>
      </w:r>
    </w:p>
    <w:p w14:paraId="6D2DD119" w14:textId="77777777" w:rsidR="008C7DE8" w:rsidRPr="008C7DE8" w:rsidRDefault="001C3E77" w:rsidP="008C7DE8">
      <w:pPr>
        <w:spacing w:before="100" w:beforeAutospacing="1" w:after="100" w:afterAutospacing="1"/>
        <w:rPr>
          <w:rFonts w:ascii="Arial" w:eastAsia="Times New Roman" w:hAnsi="Arial" w:cs="Arial"/>
          <w:lang w:eastAsia="en-GB"/>
        </w:rPr>
      </w:pPr>
      <w:r w:rsidRPr="008C7DE8">
        <w:rPr>
          <w:rFonts w:ascii="Arial" w:eastAsia="Times New Roman" w:hAnsi="Arial" w:cs="Arial"/>
          <w:lang w:val="cy-GB" w:eastAsia="en-GB"/>
        </w:rPr>
        <w:t xml:space="preserve">Mae'r Awdurdod yn cydnabod, o dan Ddeddf y Lluoedd Wrth Gefn (Gwarchod Cyflogaeth) 1985 y gall, os bydd yn credu bod absenoldeb y cyflogai ar wasanaeth milwrol yn debygol o wneud "niwed difrifol" i'r sefydliad, wneud cais am eithrio, gohirio neu ddiddymu'r trefniadau galw i wasanaethu. Mae'r Awdurdod yn cydnabod bod y meini prawf ar gyfer eithrio, gohirio neu ddiddymu yn feini prawf llym, ac o dan amgylchiadau eithriadol yn unig y bydd yn ceisio eithriad, gohiriad neu ddiddymiad. </w:t>
      </w:r>
    </w:p>
    <w:p w14:paraId="6D2DD11A" w14:textId="77777777" w:rsidR="008C7DE8" w:rsidRPr="008C7DE8" w:rsidRDefault="001C3E77" w:rsidP="008C7DE8">
      <w:pPr>
        <w:spacing w:before="100" w:beforeAutospacing="1" w:after="100" w:afterAutospacing="1"/>
        <w:rPr>
          <w:rFonts w:ascii="Arial" w:eastAsia="Times New Roman" w:hAnsi="Arial" w:cs="Arial"/>
          <w:lang w:eastAsia="en-GB"/>
        </w:rPr>
      </w:pPr>
      <w:r w:rsidRPr="008C7DE8">
        <w:rPr>
          <w:rFonts w:ascii="Arial" w:eastAsia="Times New Roman" w:hAnsi="Arial" w:cs="Arial"/>
          <w:lang w:val="cy-GB" w:eastAsia="en-GB"/>
        </w:rPr>
        <w:t>Ni fydd cyflogeion sy'n aelodau o'r lluoedd wrth gefn yn derbyn tâl gan yr Awdurdod yn ystod y cyfnod pryd y gelwir arnynt i wasanaethu, gan y byddant yn derbyn tâl Milwrol yn ystod y cyfnod hwn.</w:t>
      </w:r>
    </w:p>
    <w:p w14:paraId="6D2DD11B" w14:textId="77777777" w:rsidR="008C7DE8" w:rsidRPr="008C7DE8" w:rsidRDefault="001C3E77" w:rsidP="008C7DE8">
      <w:pPr>
        <w:spacing w:before="100" w:beforeAutospacing="1" w:after="100" w:afterAutospacing="1"/>
        <w:rPr>
          <w:rFonts w:ascii="Arial" w:hAnsi="Arial" w:cs="Arial"/>
        </w:rPr>
      </w:pPr>
      <w:r w:rsidRPr="008C7DE8">
        <w:rPr>
          <w:rFonts w:ascii="Arial" w:hAnsi="Arial" w:cs="Arial"/>
          <w:lang w:val="cy-GB"/>
        </w:rPr>
        <w:t>Beth bynnag yw hyd y cyfnod o weithredu milwrol, mae hawl gan y cyflogai sy'n aelod o'r lluoedd wrth gefn, ac y galwyd arno i wasanaethu, i ddychwelyd i'w swydd flaenorol cyn pen chwe mis ar ôl ei ryddhau o'r dyletswyddau milwrol.</w:t>
      </w:r>
    </w:p>
    <w:p w14:paraId="6D2DD11C" w14:textId="77777777" w:rsidR="008C7DE8" w:rsidRPr="008C7DE8" w:rsidRDefault="001C3E77" w:rsidP="008C7DE8">
      <w:pPr>
        <w:spacing w:before="100" w:beforeAutospacing="1" w:after="100" w:afterAutospacing="1"/>
        <w:rPr>
          <w:rFonts w:ascii="Arial" w:hAnsi="Arial" w:cs="Arial"/>
        </w:rPr>
      </w:pPr>
      <w:r w:rsidRPr="008C7DE8">
        <w:rPr>
          <w:rFonts w:ascii="Arial" w:hAnsi="Arial" w:cs="Arial"/>
          <w:lang w:val="cy-GB"/>
        </w:rPr>
        <w:lastRenderedPageBreak/>
        <w:t>Er mwyn arfer yr hawl i ddychwelyd i'w swydd, rhaid i'r aelod o'r lluoedd wrth gefn ysgrifennu at yr Awdurdod drwy ei reolwr llinell heb fod yn hwyrach na'r trydydd dydd Llun wedi iddo gael ei ryddhau o wasanaethu yn y lluoedd, yn cadarnhau y bwriada ddychwelyd i'r gwaith cyn pen y 13 wythnos nesaf. Gall y cyfnod cychwynnol o 13 wythnos gael ei adnewyddu gan y cyflogai am 13 wythnos arall, os bydd amgylchiadau megis salwch neu anaf yn atal yr aelod o'r lluoedd wrth gefn rhag dychwelyd yn ystod y cyfnod cychwynnol. O dan yr amgylchiadau hyn, cyfrifoldeb y cyflogai yw adnewyddu'r cais hwn. Fodd bynnag, bydd yr aelod o'r lluoedd wrth gefn yn fforffedu ei hawl i ddychwelyd i weithio gyda'r Awdurdod os bydd yn methu â gwneud hynny cyn pen 26 wythnos ar ôl iddo gael ei ryddhau o wasanaethu yn y lluoedd.</w:t>
      </w:r>
    </w:p>
    <w:p w14:paraId="6D2DD11D" w14:textId="77777777" w:rsidR="008C7DE8" w:rsidRPr="008C7DE8" w:rsidRDefault="001C3E77" w:rsidP="008C7DE8">
      <w:pPr>
        <w:spacing w:before="100" w:beforeAutospacing="1" w:after="100" w:afterAutospacing="1"/>
        <w:rPr>
          <w:rFonts w:ascii="Arial" w:hAnsi="Arial" w:cs="Arial"/>
        </w:rPr>
      </w:pPr>
      <w:r w:rsidRPr="008C7DE8">
        <w:rPr>
          <w:rFonts w:ascii="Arial" w:hAnsi="Arial" w:cs="Arial"/>
          <w:lang w:val="cy-GB"/>
        </w:rPr>
        <w:t>Ar ôl i'r cyflogai ddychwelyd i'w swydd, bydd yr Awdurdod yn parhau i'w gyflogi yn yr un alwedigaeth honno (a than yr un telerau ac amodau) am:</w:t>
      </w:r>
    </w:p>
    <w:p w14:paraId="6D2DD11E" w14:textId="77777777" w:rsidR="008C7DE8" w:rsidRPr="008C7DE8" w:rsidRDefault="001C3E77" w:rsidP="008C7DE8">
      <w:pPr>
        <w:numPr>
          <w:ilvl w:val="0"/>
          <w:numId w:val="5"/>
        </w:numPr>
        <w:spacing w:before="100" w:beforeAutospacing="1" w:after="100" w:afterAutospacing="1"/>
        <w:rPr>
          <w:rFonts w:ascii="Arial" w:hAnsi="Arial" w:cs="Arial"/>
        </w:rPr>
      </w:pPr>
      <w:r w:rsidRPr="008C7DE8">
        <w:rPr>
          <w:rFonts w:ascii="Arial" w:hAnsi="Arial" w:cs="Arial"/>
          <w:lang w:val="cy-GB"/>
        </w:rPr>
        <w:t xml:space="preserve">52 wythnos os oedd yr aelod o'r lluoedd wrth gefn wedi cael ei gyflogi am gyfnod di-fwlch o 52 wythnos o leiaf ar yr adeg y'i galwyd i gymryd rhan mewn gweithrediadau milwrol; neu </w:t>
      </w:r>
    </w:p>
    <w:p w14:paraId="6D2DD11F" w14:textId="77777777" w:rsidR="008C7DE8" w:rsidRPr="008C7DE8" w:rsidRDefault="001C3E77" w:rsidP="008C7DE8">
      <w:pPr>
        <w:numPr>
          <w:ilvl w:val="0"/>
          <w:numId w:val="5"/>
        </w:numPr>
        <w:spacing w:before="100" w:beforeAutospacing="1" w:after="100" w:afterAutospacing="1"/>
        <w:rPr>
          <w:rFonts w:ascii="Arial" w:hAnsi="Arial" w:cs="Arial"/>
        </w:rPr>
      </w:pPr>
      <w:r w:rsidRPr="008C7DE8">
        <w:rPr>
          <w:rFonts w:ascii="Arial" w:hAnsi="Arial" w:cs="Arial"/>
          <w:lang w:val="cy-GB"/>
        </w:rPr>
        <w:t>26 wythnos os oedd yr aelod o'r lluoedd wrth gefn wedi cael ei gyflogi am gyfnod di-fwlch o 13 wythnos o leiaf, ond llai na 52 wythnos, ar yr adeg y'i galwyd i gymryd rhan mewn gweithrediadau milwrol; neu</w:t>
      </w:r>
    </w:p>
    <w:p w14:paraId="6D2DD120" w14:textId="77777777" w:rsidR="008C7DE8" w:rsidRPr="008C7DE8" w:rsidRDefault="001C3E77" w:rsidP="008C7DE8">
      <w:pPr>
        <w:numPr>
          <w:ilvl w:val="0"/>
          <w:numId w:val="5"/>
        </w:numPr>
        <w:spacing w:before="100" w:beforeAutospacing="1" w:after="100" w:afterAutospacing="1"/>
        <w:rPr>
          <w:rFonts w:ascii="Arial" w:hAnsi="Arial" w:cs="Arial"/>
        </w:rPr>
      </w:pPr>
      <w:r w:rsidRPr="008C7DE8">
        <w:rPr>
          <w:rFonts w:ascii="Arial" w:hAnsi="Arial" w:cs="Arial"/>
          <w:lang w:val="cy-GB"/>
        </w:rPr>
        <w:t>isafswm o 13 wythnos os oedd y cyflogai wedi cael ei gyflogi am lai na 13 wythnos yn union cyn y'i galwyd i wasanaethu yn y lluoedd.</w:t>
      </w:r>
    </w:p>
    <w:p w14:paraId="6D2DD121" w14:textId="77777777" w:rsidR="008C7DE8" w:rsidRPr="008C7DE8" w:rsidRDefault="001C3E77" w:rsidP="008C7DE8">
      <w:pPr>
        <w:spacing w:before="100" w:beforeAutospacing="1" w:after="100" w:afterAutospacing="1"/>
        <w:rPr>
          <w:rFonts w:ascii="Arial" w:hAnsi="Arial" w:cs="Arial"/>
        </w:rPr>
      </w:pPr>
      <w:r w:rsidRPr="008C7DE8">
        <w:rPr>
          <w:rFonts w:ascii="Arial" w:hAnsi="Arial" w:cs="Arial"/>
          <w:b/>
          <w:bCs/>
          <w:lang w:val="cy-GB"/>
        </w:rPr>
        <w:t>Dilyniant cyflogaeth</w:t>
      </w:r>
    </w:p>
    <w:p w14:paraId="6D2DD122" w14:textId="77777777" w:rsidR="008C7DE8" w:rsidRPr="008C7DE8" w:rsidRDefault="001C3E77" w:rsidP="008C7DE8">
      <w:pPr>
        <w:spacing w:before="100" w:beforeAutospacing="1" w:after="100" w:afterAutospacing="1"/>
        <w:rPr>
          <w:rFonts w:ascii="Arial" w:hAnsi="Arial" w:cs="Arial"/>
        </w:rPr>
      </w:pPr>
      <w:r w:rsidRPr="008C7DE8">
        <w:rPr>
          <w:rFonts w:ascii="Arial" w:hAnsi="Arial" w:cs="Arial"/>
          <w:lang w:val="cy-GB"/>
        </w:rPr>
        <w:t>Ni fydd dilyniant cyfnod cyflogaeth y cyflogai sy’n aelod o’r lluoedd wrth gefn yn cael ei dorri gan gyfnod o wasanaethu yn y lluoedd, os caiff y cyflogai ei adfer i'w swydd flaenorol cyn pen chwe mis ar ôl ei ryddhau o wasanaethu yn y lluoedd.</w:t>
      </w:r>
    </w:p>
    <w:p w14:paraId="6D2DD123" w14:textId="77777777" w:rsidR="008C7DE8" w:rsidRPr="008C7DE8" w:rsidRDefault="001C3E77" w:rsidP="008C7DE8">
      <w:pPr>
        <w:spacing w:before="100" w:beforeAutospacing="1" w:after="100" w:afterAutospacing="1"/>
        <w:rPr>
          <w:rFonts w:ascii="Arial" w:hAnsi="Arial" w:cs="Arial"/>
        </w:rPr>
      </w:pPr>
      <w:r w:rsidRPr="008C7DE8">
        <w:rPr>
          <w:rFonts w:ascii="Arial" w:hAnsi="Arial" w:cs="Arial"/>
          <w:lang w:val="cy-GB"/>
        </w:rPr>
        <w:t>Fodd bynnag, wrth gyfrifo cyfanswm cyfnod cyflogaeth ddi-fwlch y cyflogai, bydd yr Awdurdod yn diystyru nifer y dyddiau rhwng dyddiad galw'r aelod o’r lluoedd wrth gefn i gyflawni gweithrediadau milwrol a'r diwrnod yn union cyn y diwrnod y mae ef/hi yn dychwelyd i'r gwaith.</w:t>
      </w:r>
    </w:p>
    <w:p w14:paraId="6D2DD124" w14:textId="77777777" w:rsidR="008C7DE8" w:rsidRPr="008C7DE8" w:rsidRDefault="001C3E77" w:rsidP="008C7DE8">
      <w:pPr>
        <w:spacing w:before="100" w:beforeAutospacing="1" w:after="100" w:afterAutospacing="1"/>
        <w:rPr>
          <w:rFonts w:ascii="Arial" w:eastAsia="Times New Roman" w:hAnsi="Arial" w:cs="Arial"/>
          <w:b/>
          <w:lang w:eastAsia="en-GB"/>
        </w:rPr>
      </w:pPr>
      <w:r w:rsidRPr="008C7DE8">
        <w:rPr>
          <w:rFonts w:ascii="Arial" w:eastAsia="Times New Roman" w:hAnsi="Arial" w:cs="Arial"/>
          <w:b/>
          <w:bCs/>
          <w:lang w:val="cy-GB" w:eastAsia="en-GB"/>
        </w:rPr>
        <w:t xml:space="preserve">5.29 </w:t>
      </w:r>
      <w:bookmarkStart w:id="1" w:name="_Hlk195106219"/>
      <w:r w:rsidRPr="008C7DE8">
        <w:rPr>
          <w:rFonts w:ascii="Arial" w:eastAsia="Times New Roman" w:hAnsi="Arial" w:cs="Arial"/>
          <w:b/>
          <w:bCs/>
          <w:lang w:val="cy-GB" w:eastAsia="en-GB"/>
        </w:rPr>
        <w:t xml:space="preserve">Hyfforddiant Lluoedd Wrth Gefn a Gwirfoddolwyr sy'n Oedolion yn y Cadetiaid  </w:t>
      </w:r>
    </w:p>
    <w:p w14:paraId="6D2DD125" w14:textId="77777777" w:rsidR="008C7DE8" w:rsidRPr="008C7DE8" w:rsidRDefault="001C3E77" w:rsidP="008C7DE8">
      <w:pPr>
        <w:spacing w:before="100" w:beforeAutospacing="1" w:after="100" w:afterAutospacing="1"/>
        <w:rPr>
          <w:rFonts w:ascii="Arial" w:eastAsia="Times New Roman" w:hAnsi="Arial" w:cs="Arial"/>
          <w:lang w:eastAsia="en-GB"/>
        </w:rPr>
      </w:pPr>
      <w:r>
        <w:rPr>
          <w:rFonts w:ascii="Arial" w:eastAsia="Times New Roman" w:hAnsi="Arial" w:cs="Arial"/>
          <w:lang w:val="cy-GB" w:eastAsia="en-GB"/>
        </w:rPr>
        <w:t xml:space="preserve">Hyd at 10 diwrnod o wyliau gyda thâl </w:t>
      </w:r>
      <w:r>
        <w:rPr>
          <w:rFonts w:ascii="Helvetica" w:hAnsi="Helvetica" w:cs="Helvetica"/>
          <w:color w:val="000000"/>
          <w:sz w:val="22"/>
          <w:szCs w:val="22"/>
          <w:shd w:val="clear" w:color="auto" w:fill="FFFFFF"/>
          <w:lang w:val="cy-GB"/>
        </w:rPr>
        <w:t>i aelodau o Luoedd Wrth Gefn EF a Gwirfoddolwyr sy'n Oedolion yn y Cadetiaid i ymgymryd â'u hymrwymiadau hyfforddi blynyddol. </w:t>
      </w:r>
      <w:r>
        <w:rPr>
          <w:rFonts w:ascii="Arial" w:eastAsia="Times New Roman" w:hAnsi="Arial" w:cs="Arial"/>
          <w:lang w:val="cy-GB" w:eastAsia="en-GB"/>
        </w:rPr>
        <w:t xml:space="preserve"> Ystyrir pob cais am absenoldeb yn amodol ar ofynion y gwasanaeth.</w:t>
      </w:r>
    </w:p>
    <w:bookmarkEnd w:id="1"/>
    <w:p w14:paraId="6D2DD126" w14:textId="77777777" w:rsidR="008C7DE8" w:rsidRPr="008C7DE8" w:rsidRDefault="001C3E77" w:rsidP="008C7DE8">
      <w:pPr>
        <w:spacing w:before="100" w:beforeAutospacing="1" w:after="100" w:afterAutospacing="1"/>
        <w:rPr>
          <w:rFonts w:ascii="Arial" w:eastAsia="Times New Roman" w:hAnsi="Arial" w:cs="Arial"/>
          <w:b/>
          <w:lang w:eastAsia="en-GB"/>
        </w:rPr>
      </w:pPr>
      <w:r w:rsidRPr="008C7DE8">
        <w:rPr>
          <w:rFonts w:ascii="Arial" w:eastAsia="Times New Roman" w:hAnsi="Arial" w:cs="Arial"/>
          <w:b/>
          <w:bCs/>
          <w:lang w:val="cy-GB" w:eastAsia="en-GB"/>
        </w:rPr>
        <w:t>5.30</w:t>
      </w:r>
      <w:r w:rsidRPr="008C7DE8">
        <w:rPr>
          <w:rFonts w:ascii="Arial" w:eastAsia="Times New Roman" w:hAnsi="Arial" w:cs="Arial"/>
          <w:lang w:val="cy-GB" w:eastAsia="en-GB"/>
        </w:rPr>
        <w:t xml:space="preserve"> </w:t>
      </w:r>
      <w:r w:rsidRPr="008C7DE8">
        <w:rPr>
          <w:rFonts w:ascii="Arial" w:eastAsia="Times New Roman" w:hAnsi="Arial" w:cs="Arial"/>
          <w:b/>
          <w:bCs/>
          <w:lang w:val="cy-GB" w:eastAsia="en-GB"/>
        </w:rPr>
        <w:t xml:space="preserve">Rhannu absenoldeb rhiant </w:t>
      </w:r>
    </w:p>
    <w:p w14:paraId="6D2DD127" w14:textId="77777777" w:rsidR="008C7DE8" w:rsidRPr="008C7DE8" w:rsidRDefault="001C3E77" w:rsidP="008C7DE8">
      <w:pPr>
        <w:numPr>
          <w:ilvl w:val="12"/>
          <w:numId w:val="0"/>
        </w:numPr>
        <w:jc w:val="both"/>
        <w:rPr>
          <w:rFonts w:ascii="Arial" w:hAnsi="Arial" w:cs="Arial"/>
        </w:rPr>
      </w:pPr>
      <w:r w:rsidRPr="008C7DE8">
        <w:rPr>
          <w:rFonts w:ascii="Arial" w:hAnsi="Arial" w:cs="Arial"/>
          <w:lang w:val="cy-GB"/>
        </w:rPr>
        <w:t>Mae Rhannu Absenoldeb Rhiant yn galluogi rhieni geni i ddod â'u tâl a'u habsenoldeb mamolaeth i ben ar ddyddiad yn y dyfodol, ac i rannu'r tâl a'r absenoldeb nas cymerwyd â'u partner, neu i ddychwelyd i'r gwaith o'u habsenoldeb mamolaeth yn gynharach a dewis rhannu absenoldeb rhiant yn ddiweddarach.</w:t>
      </w:r>
    </w:p>
    <w:p w14:paraId="6D2DD128" w14:textId="77777777" w:rsidR="008C7DE8" w:rsidRPr="008C7DE8" w:rsidRDefault="008C7DE8" w:rsidP="008C7DE8">
      <w:pPr>
        <w:numPr>
          <w:ilvl w:val="12"/>
          <w:numId w:val="0"/>
        </w:numPr>
        <w:jc w:val="both"/>
        <w:rPr>
          <w:rFonts w:ascii="Arial" w:hAnsi="Arial" w:cs="Arial"/>
        </w:rPr>
      </w:pPr>
    </w:p>
    <w:p w14:paraId="6D2DD129" w14:textId="2D64E1B6" w:rsidR="008C7DE8" w:rsidRDefault="001C3E77" w:rsidP="008C7DE8">
      <w:pPr>
        <w:numPr>
          <w:ilvl w:val="12"/>
          <w:numId w:val="0"/>
        </w:numPr>
        <w:jc w:val="both"/>
      </w:pPr>
      <w:r w:rsidRPr="008C7DE8">
        <w:rPr>
          <w:rFonts w:ascii="Arial" w:eastAsia="Times New Roman" w:hAnsi="Arial" w:cs="Arial"/>
          <w:lang w:val="cy-GB" w:eastAsia="en-GB"/>
        </w:rPr>
        <w:t xml:space="preserve">Gweler y ddolen ganlynol i gael rhagor o fanylion: </w:t>
      </w:r>
      <w:hyperlink r:id="rId22" w:history="1">
        <w:r w:rsidRPr="00EB2785">
          <w:rPr>
            <w:rStyle w:val="Hyperlink"/>
            <w:rFonts w:ascii="Arial" w:eastAsia="Times New Roman" w:hAnsi="Arial" w:cs="Arial"/>
            <w:lang w:val="cy-GB" w:eastAsia="en-GB"/>
          </w:rPr>
          <w:t>Y Polisi Rhannu Absenoldeb Rhiant</w:t>
        </w:r>
      </w:hyperlink>
    </w:p>
    <w:p w14:paraId="46E5C785" w14:textId="77777777" w:rsidR="002853CB" w:rsidRDefault="002853CB" w:rsidP="008C7DE8">
      <w:pPr>
        <w:numPr>
          <w:ilvl w:val="12"/>
          <w:numId w:val="0"/>
        </w:numPr>
        <w:jc w:val="both"/>
      </w:pPr>
    </w:p>
    <w:p w14:paraId="19422B40" w14:textId="77777777" w:rsidR="002853CB" w:rsidRDefault="002853CB" w:rsidP="008C7DE8">
      <w:pPr>
        <w:numPr>
          <w:ilvl w:val="12"/>
          <w:numId w:val="0"/>
        </w:numPr>
        <w:jc w:val="both"/>
      </w:pPr>
    </w:p>
    <w:p w14:paraId="089F2BD4" w14:textId="77777777" w:rsidR="002853CB" w:rsidRPr="008C7DE8" w:rsidRDefault="002853CB" w:rsidP="008C7DE8">
      <w:pPr>
        <w:numPr>
          <w:ilvl w:val="12"/>
          <w:numId w:val="0"/>
        </w:numPr>
        <w:jc w:val="both"/>
        <w:rPr>
          <w:rFonts w:ascii="Arial" w:hAnsi="Arial" w:cs="Arial"/>
          <w:b/>
          <w:u w:val="single"/>
        </w:rPr>
      </w:pPr>
    </w:p>
    <w:p w14:paraId="6D2DD12A" w14:textId="77777777" w:rsidR="00EB2785" w:rsidRDefault="00EB2785" w:rsidP="008C7DE8">
      <w:pPr>
        <w:autoSpaceDE w:val="0"/>
        <w:autoSpaceDN w:val="0"/>
        <w:adjustRightInd w:val="0"/>
        <w:rPr>
          <w:rFonts w:ascii="Arial" w:eastAsia="Times New Roman" w:hAnsi="Arial" w:cs="Arial"/>
          <w:b/>
          <w:color w:val="000000"/>
          <w:lang w:eastAsia="en-GB"/>
        </w:rPr>
      </w:pPr>
    </w:p>
    <w:p w14:paraId="6D2DD12B" w14:textId="77777777" w:rsidR="008C7DE8" w:rsidRPr="008C7DE8" w:rsidRDefault="001C3E77" w:rsidP="008C7DE8">
      <w:pPr>
        <w:autoSpaceDE w:val="0"/>
        <w:autoSpaceDN w:val="0"/>
        <w:adjustRightInd w:val="0"/>
        <w:rPr>
          <w:rFonts w:ascii="Arial" w:eastAsia="Times New Roman" w:hAnsi="Arial" w:cs="Arial"/>
          <w:b/>
          <w:color w:val="000000"/>
          <w:lang w:eastAsia="en-GB"/>
        </w:rPr>
      </w:pPr>
      <w:r w:rsidRPr="008C7DE8">
        <w:rPr>
          <w:rFonts w:ascii="Arial" w:eastAsia="Times New Roman" w:hAnsi="Arial" w:cs="Arial"/>
          <w:b/>
          <w:bCs/>
          <w:color w:val="000000"/>
          <w:lang w:val="cy-GB" w:eastAsia="en-GB"/>
        </w:rPr>
        <w:lastRenderedPageBreak/>
        <w:t>5.31 Hyfforddiant i gwnstabliaid gwirfoddol</w:t>
      </w:r>
      <w:r w:rsidRPr="008C7DE8">
        <w:rPr>
          <w:rFonts w:ascii="Arial" w:eastAsia="Times New Roman" w:hAnsi="Arial" w:cs="Arial"/>
          <w:color w:val="000000"/>
          <w:lang w:val="cy-GB" w:eastAsia="en-GB"/>
        </w:rPr>
        <w:t xml:space="preserve"> </w:t>
      </w:r>
    </w:p>
    <w:p w14:paraId="6D2DD12C" w14:textId="77777777" w:rsidR="008C7DE8" w:rsidRPr="008C7DE8" w:rsidRDefault="008C7DE8" w:rsidP="008C7DE8">
      <w:pPr>
        <w:autoSpaceDE w:val="0"/>
        <w:autoSpaceDN w:val="0"/>
        <w:adjustRightInd w:val="0"/>
        <w:rPr>
          <w:rFonts w:ascii="Arial" w:eastAsia="Times New Roman" w:hAnsi="Arial" w:cs="Arial"/>
          <w:color w:val="000000"/>
          <w:lang w:eastAsia="en-GB"/>
        </w:rPr>
      </w:pPr>
    </w:p>
    <w:p w14:paraId="6D2DD12D"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Drwy ei reolwr llinell, gall cyflogai wneud cais am amser rhesymol o'r gwaith, heb dâl, i fynd i gyrsiau hyfforddi, ond nid i gyflawni ei sifftiau dyletswydd cwnstabl gwirfoddol. Gellir gwneud cais am wyliau blynyddol neu oriau hyblyg, yn amodol ar ofynion y gwasanaeth.</w:t>
      </w:r>
    </w:p>
    <w:p w14:paraId="6D2DD12E" w14:textId="77777777" w:rsidR="008C7DE8" w:rsidRPr="008C7DE8" w:rsidRDefault="008C7DE8" w:rsidP="008C7DE8">
      <w:pPr>
        <w:autoSpaceDE w:val="0"/>
        <w:autoSpaceDN w:val="0"/>
        <w:adjustRightInd w:val="0"/>
        <w:rPr>
          <w:rFonts w:ascii="Arial" w:eastAsia="Times New Roman" w:hAnsi="Arial" w:cs="Arial"/>
          <w:color w:val="000000"/>
          <w:lang w:eastAsia="en-GB"/>
        </w:rPr>
      </w:pPr>
    </w:p>
    <w:p w14:paraId="6D2DD12F" w14:textId="77777777" w:rsidR="008C7DE8" w:rsidRPr="008C7DE8" w:rsidRDefault="001C3E77" w:rsidP="008C7DE8">
      <w:pPr>
        <w:autoSpaceDE w:val="0"/>
        <w:autoSpaceDN w:val="0"/>
        <w:adjustRightInd w:val="0"/>
        <w:rPr>
          <w:rFonts w:ascii="Arial" w:eastAsia="Times New Roman" w:hAnsi="Arial" w:cs="Arial"/>
          <w:b/>
          <w:color w:val="000000"/>
          <w:lang w:eastAsia="en-GB"/>
        </w:rPr>
      </w:pPr>
      <w:r w:rsidRPr="008C7DE8">
        <w:rPr>
          <w:rFonts w:ascii="Arial" w:eastAsia="Times New Roman" w:hAnsi="Arial" w:cs="Arial"/>
          <w:b/>
          <w:bCs/>
          <w:color w:val="000000"/>
          <w:lang w:val="cy-GB" w:eastAsia="en-GB"/>
        </w:rPr>
        <w:t>5.32 Absenoldeb arbennig i gyflogeion gynrychioli'r wlad mewn digwyddiadau chwaraeon, elusennol neu eraill.</w:t>
      </w:r>
      <w:r w:rsidRPr="008C7DE8">
        <w:rPr>
          <w:rFonts w:ascii="Arial" w:eastAsia="Times New Roman" w:hAnsi="Arial" w:cs="Arial"/>
          <w:color w:val="000000"/>
          <w:lang w:val="cy-GB" w:eastAsia="en-GB"/>
        </w:rPr>
        <w:t xml:space="preserve"> </w:t>
      </w:r>
    </w:p>
    <w:p w14:paraId="6D2DD130" w14:textId="77777777" w:rsidR="008C7DE8" w:rsidRPr="008C7DE8" w:rsidRDefault="001C3E77" w:rsidP="008C7DE8">
      <w:pPr>
        <w:autoSpaceDE w:val="0"/>
        <w:autoSpaceDN w:val="0"/>
        <w:adjustRightInd w:val="0"/>
        <w:rPr>
          <w:rFonts w:ascii="Arial" w:eastAsia="Times New Roman" w:hAnsi="Arial" w:cs="Arial"/>
          <w:color w:val="000000"/>
          <w:lang w:eastAsia="en-GB"/>
        </w:rPr>
      </w:pPr>
      <w:r w:rsidRPr="008C7DE8">
        <w:rPr>
          <w:rFonts w:ascii="Arial" w:eastAsia="Times New Roman" w:hAnsi="Arial" w:cs="Arial"/>
          <w:color w:val="000000"/>
          <w:lang w:val="cy-GB" w:eastAsia="en-GB"/>
        </w:rPr>
        <w:t>Drwy ei reolwr llinell, gall cyflogai wneud cais am hyd at 5 niwrnod o absenoldeb arbennig, gyda thâl, er mwyn bod yn gynrychiolydd mewn digwyddiadau chwaraeon, elusennol neu eraill ar lefel genedlaethol. Rhaid gofyn am gyngor gan y Tîm Adnoddau Dynol cyn cymeradwyo'r ceisiadau hyn.</w:t>
      </w:r>
    </w:p>
    <w:p w14:paraId="6D2DD131" w14:textId="77777777" w:rsidR="008C7DE8" w:rsidRPr="008C7DE8" w:rsidRDefault="008C7DE8" w:rsidP="008C7DE8">
      <w:pPr>
        <w:autoSpaceDE w:val="0"/>
        <w:autoSpaceDN w:val="0"/>
        <w:adjustRightInd w:val="0"/>
        <w:rPr>
          <w:rFonts w:ascii="Arial" w:eastAsia="Times New Roman" w:hAnsi="Arial" w:cs="Arial"/>
          <w:color w:val="000000"/>
          <w:lang w:eastAsia="en-GB"/>
        </w:rPr>
      </w:pPr>
    </w:p>
    <w:tbl>
      <w:tblPr>
        <w:tblW w:w="9355" w:type="dxa"/>
        <w:tblLayout w:type="fixed"/>
        <w:tblLook w:val="0000" w:firstRow="0" w:lastRow="0" w:firstColumn="0" w:lastColumn="0" w:noHBand="0" w:noVBand="0"/>
      </w:tblPr>
      <w:tblGrid>
        <w:gridCol w:w="9355"/>
      </w:tblGrid>
      <w:tr w:rsidR="006E154E" w14:paraId="6D2DD15A" w14:textId="77777777" w:rsidTr="00B537A3">
        <w:trPr>
          <w:trHeight w:val="128"/>
        </w:trPr>
        <w:tc>
          <w:tcPr>
            <w:tcW w:w="9355" w:type="dxa"/>
            <w:tcBorders>
              <w:top w:val="nil"/>
              <w:left w:val="nil"/>
              <w:bottom w:val="nil"/>
              <w:right w:val="nil"/>
            </w:tcBorders>
          </w:tcPr>
          <w:p w14:paraId="6D2DD132" w14:textId="77777777" w:rsidR="008C7DE8" w:rsidRPr="008C7DE8" w:rsidRDefault="001C3E77">
            <w:pPr>
              <w:tabs>
                <w:tab w:val="left" w:pos="720"/>
                <w:tab w:val="center" w:pos="4680"/>
                <w:tab w:val="right" w:pos="9360"/>
              </w:tabs>
              <w:ind w:left="-108"/>
              <w:rPr>
                <w:rFonts w:ascii="Arial" w:hAnsi="Arial" w:cs="Arial"/>
                <w:b/>
              </w:rPr>
            </w:pPr>
            <w:r w:rsidRPr="008C7DE8">
              <w:rPr>
                <w:rFonts w:ascii="Arial" w:hAnsi="Arial" w:cs="Arial"/>
                <w:b/>
                <w:bCs/>
                <w:lang w:val="cy-GB"/>
              </w:rPr>
              <w:t>5.33</w:t>
            </w:r>
            <w:r w:rsidRPr="008C7DE8">
              <w:rPr>
                <w:rFonts w:ascii="Arial" w:hAnsi="Arial" w:cs="Arial"/>
                <w:lang w:val="cy-GB"/>
              </w:rPr>
              <w:t xml:space="preserve"> </w:t>
            </w:r>
            <w:r w:rsidRPr="008C7DE8">
              <w:rPr>
                <w:rFonts w:ascii="Arial" w:hAnsi="Arial" w:cs="Arial"/>
                <w:b/>
                <w:bCs/>
                <w:lang w:val="cy-GB"/>
              </w:rPr>
              <w:t xml:space="preserve">Absenoldeb astudio </w:t>
            </w:r>
          </w:p>
          <w:p w14:paraId="6D2DD133" w14:textId="77777777" w:rsidR="008C7DE8" w:rsidRPr="008C7DE8" w:rsidRDefault="008C7DE8" w:rsidP="008C7DE8">
            <w:pPr>
              <w:tabs>
                <w:tab w:val="left" w:pos="720"/>
                <w:tab w:val="center" w:pos="4680"/>
                <w:tab w:val="right" w:pos="9360"/>
              </w:tabs>
              <w:ind w:left="720"/>
              <w:rPr>
                <w:rFonts w:ascii="Arial" w:hAnsi="Arial" w:cs="Arial"/>
              </w:rPr>
            </w:pPr>
          </w:p>
          <w:p w14:paraId="6D2DD134" w14:textId="77777777" w:rsidR="008C7DE8" w:rsidRPr="008C7DE8" w:rsidRDefault="001C3E77">
            <w:pPr>
              <w:tabs>
                <w:tab w:val="center" w:pos="4680"/>
                <w:tab w:val="right" w:pos="9360"/>
              </w:tabs>
              <w:ind w:left="-108"/>
              <w:rPr>
                <w:rFonts w:ascii="Arial" w:hAnsi="Arial" w:cs="Arial"/>
              </w:rPr>
            </w:pPr>
            <w:r w:rsidRPr="008C7DE8">
              <w:rPr>
                <w:rFonts w:ascii="Arial" w:hAnsi="Arial" w:cs="Arial"/>
                <w:lang w:val="cy-GB"/>
              </w:rPr>
              <w:t xml:space="preserve">Mae'r Awdurdod wedi ymroi i gefnogi dysgwyr, er mwyn sicrhau eu bod yn gallu manteisio i’r eithaf ar botensial digwyddiad dysgu, ond bydd y gefnogaeth hon yn amrywio yn ôl y math o ddysgu a wneir. Gweler y ddolen ganlynol i weld manylion y gefnogaeth sydd ar gael i ddysgwyr: </w:t>
            </w:r>
            <w:hyperlink r:id="rId23" w:history="1">
              <w:r w:rsidRPr="008C7DE8">
                <w:rPr>
                  <w:rFonts w:ascii="Arial" w:hAnsi="Arial" w:cs="Arial"/>
                  <w:lang w:val="cy-GB"/>
                </w:rPr>
                <w:t>Y Polisi Dysgu a Datblygu</w:t>
              </w:r>
            </w:hyperlink>
            <w:r w:rsidRPr="008C7DE8">
              <w:rPr>
                <w:rFonts w:ascii="Arial" w:hAnsi="Arial" w:cs="Arial"/>
                <w:lang w:val="cy-GB"/>
              </w:rPr>
              <w:t xml:space="preserve"> </w:t>
            </w:r>
          </w:p>
          <w:p w14:paraId="6D2DD135" w14:textId="77777777" w:rsidR="008C7DE8" w:rsidRPr="008C7DE8" w:rsidRDefault="001C3E77">
            <w:pPr>
              <w:spacing w:before="100" w:beforeAutospacing="1" w:after="100" w:afterAutospacing="1"/>
              <w:ind w:left="-108"/>
              <w:rPr>
                <w:rFonts w:ascii="Arial" w:eastAsia="Times New Roman" w:hAnsi="Arial" w:cs="Arial"/>
                <w:b/>
                <w:lang w:eastAsia="en-GB"/>
              </w:rPr>
            </w:pPr>
            <w:r w:rsidRPr="008C7DE8">
              <w:rPr>
                <w:rFonts w:ascii="Arial" w:eastAsia="Times New Roman" w:hAnsi="Arial" w:cs="Arial"/>
                <w:b/>
                <w:bCs/>
                <w:lang w:val="cy-GB" w:eastAsia="en-GB"/>
              </w:rPr>
              <w:t>5.34 Gweithgareddau undebau llafur</w:t>
            </w:r>
          </w:p>
          <w:p w14:paraId="6D2DD136" w14:textId="77777777" w:rsidR="008C7DE8" w:rsidRPr="008C7DE8" w:rsidRDefault="001C3E77">
            <w:pPr>
              <w:ind w:left="-108"/>
              <w:rPr>
                <w:rFonts w:ascii="Arial" w:hAnsi="Arial" w:cs="Arial"/>
                <w:color w:val="000000"/>
              </w:rPr>
            </w:pPr>
            <w:r w:rsidRPr="008C7DE8">
              <w:rPr>
                <w:rFonts w:ascii="Arial" w:hAnsi="Arial" w:cs="Arial"/>
                <w:color w:val="000000"/>
                <w:lang w:val="cy-GB"/>
              </w:rPr>
              <w:t xml:space="preserve">Mae gan gyflogai sy'n gynrychiolydd i un o'r undebau llafur y mae'r Awdurdod yn eu cydnabod hawl i gael amser rhesymol o'r gwaith yn ystod oriau gwaith, gyda thâl, er mwyn cyflawni dyletswyddau Undeb Llafur a derbyn hyfforddiant Undeb Llafur. </w:t>
            </w:r>
          </w:p>
          <w:p w14:paraId="6D2DD137" w14:textId="77777777" w:rsidR="008C7DE8" w:rsidRPr="008C7DE8" w:rsidRDefault="008C7DE8" w:rsidP="008C7DE8">
            <w:pPr>
              <w:numPr>
                <w:ilvl w:val="12"/>
                <w:numId w:val="0"/>
              </w:numPr>
              <w:tabs>
                <w:tab w:val="center" w:pos="4680"/>
                <w:tab w:val="right" w:pos="9360"/>
              </w:tabs>
              <w:rPr>
                <w:rFonts w:ascii="Arial" w:hAnsi="Arial" w:cs="Arial"/>
                <w:color w:val="000000"/>
              </w:rPr>
            </w:pPr>
          </w:p>
          <w:p w14:paraId="6D2DD138" w14:textId="77777777" w:rsidR="00EB2785" w:rsidRDefault="001C3E77" w:rsidP="00EB2785">
            <w:pPr>
              <w:numPr>
                <w:ilvl w:val="12"/>
                <w:numId w:val="0"/>
              </w:numPr>
              <w:tabs>
                <w:tab w:val="center" w:pos="4680"/>
                <w:tab w:val="right" w:pos="9360"/>
              </w:tabs>
              <w:ind w:left="-108"/>
              <w:rPr>
                <w:rFonts w:ascii="Arial" w:hAnsi="Arial" w:cs="Arial"/>
                <w:b/>
              </w:rPr>
            </w:pPr>
            <w:r w:rsidRPr="008C7DE8">
              <w:rPr>
                <w:rFonts w:ascii="Arial" w:hAnsi="Arial" w:cs="Arial"/>
                <w:color w:val="000000"/>
                <w:lang w:val="cy-GB"/>
              </w:rPr>
              <w:t xml:space="preserve">Mae gan yr Awdurdod gytundeb cyfleusterau sef y fframwaith i reoli ceisiadau am amser o'r gwaith. Diben hyn yw sicrhau bod anghenion y gwasanaeth yn cael eu diogelu, a sicrhau ar yr un pryd fod anghenion rhesymol cynrychiolwyr undebau llafur yn cael eu cydnabod, ac y darperir ar eu cyfer. Dilynwch y ddolen i gael rhagor o fanylion. </w:t>
            </w:r>
            <w:hyperlink r:id="rId24" w:history="1">
              <w:r w:rsidRPr="008C7DE8">
                <w:rPr>
                  <w:rFonts w:ascii="Arial" w:hAnsi="Arial" w:cs="Arial"/>
                  <w:lang w:val="cy-GB"/>
                </w:rPr>
                <w:t>Y Cytundeb Cyfleusterau Undebau Llafur</w:t>
              </w:r>
            </w:hyperlink>
          </w:p>
          <w:p w14:paraId="6D2DD139" w14:textId="77777777" w:rsidR="00EB2785" w:rsidRPr="008C7DE8" w:rsidRDefault="00EB2785">
            <w:pPr>
              <w:numPr>
                <w:ilvl w:val="12"/>
                <w:numId w:val="0"/>
              </w:numPr>
              <w:tabs>
                <w:tab w:val="center" w:pos="4680"/>
                <w:tab w:val="right" w:pos="9360"/>
              </w:tabs>
              <w:ind w:left="-108"/>
              <w:rPr>
                <w:rFonts w:ascii="Arial" w:hAnsi="Arial" w:cs="Arial"/>
                <w:color w:val="000000"/>
              </w:rPr>
            </w:pPr>
          </w:p>
          <w:p w14:paraId="6D2DD13A" w14:textId="77777777" w:rsidR="00EB2785" w:rsidRDefault="001C3E77" w:rsidP="00EB2785">
            <w:pPr>
              <w:numPr>
                <w:ilvl w:val="12"/>
                <w:numId w:val="0"/>
              </w:numPr>
              <w:tabs>
                <w:tab w:val="center" w:pos="4680"/>
                <w:tab w:val="right" w:pos="9360"/>
              </w:tabs>
              <w:ind w:left="-108"/>
              <w:rPr>
                <w:rFonts w:ascii="Arial" w:hAnsi="Arial" w:cs="Arial"/>
              </w:rPr>
            </w:pPr>
            <w:r w:rsidRPr="008C7DE8">
              <w:rPr>
                <w:rFonts w:ascii="Arial" w:hAnsi="Arial" w:cs="Arial"/>
                <w:b/>
                <w:bCs/>
                <w:lang w:val="cy-GB"/>
              </w:rPr>
              <w:t>5.35 Absenoldeb Heb Dâl</w:t>
            </w:r>
            <w:r w:rsidRPr="008C7DE8">
              <w:rPr>
                <w:rFonts w:ascii="Arial" w:hAnsi="Arial" w:cs="Arial"/>
                <w:lang w:val="cy-GB"/>
              </w:rPr>
              <w:t xml:space="preserve"> </w:t>
            </w:r>
          </w:p>
          <w:p w14:paraId="6D2DD13B" w14:textId="77777777" w:rsidR="00EB2785" w:rsidRPr="008C7DE8" w:rsidRDefault="00EB2785">
            <w:pPr>
              <w:numPr>
                <w:ilvl w:val="12"/>
                <w:numId w:val="0"/>
              </w:numPr>
              <w:tabs>
                <w:tab w:val="center" w:pos="4680"/>
                <w:tab w:val="right" w:pos="9360"/>
              </w:tabs>
              <w:ind w:left="-108"/>
              <w:rPr>
                <w:rFonts w:ascii="Arial" w:hAnsi="Arial" w:cs="Arial"/>
                <w:b/>
              </w:rPr>
            </w:pPr>
          </w:p>
          <w:p w14:paraId="6D2DD13C" w14:textId="77777777" w:rsidR="00EB2785" w:rsidRDefault="001C3E77" w:rsidP="00EB2785">
            <w:pPr>
              <w:numPr>
                <w:ilvl w:val="12"/>
                <w:numId w:val="0"/>
              </w:numPr>
              <w:tabs>
                <w:tab w:val="center" w:pos="4680"/>
                <w:tab w:val="right" w:pos="9360"/>
              </w:tabs>
              <w:ind w:left="-108"/>
              <w:rPr>
                <w:rFonts w:ascii="Arial" w:hAnsi="Arial" w:cs="Arial"/>
              </w:rPr>
            </w:pPr>
            <w:r w:rsidRPr="008C7DE8">
              <w:rPr>
                <w:rFonts w:ascii="Arial" w:hAnsi="Arial" w:cs="Arial"/>
                <w:lang w:val="cy-GB"/>
              </w:rPr>
              <w:t>Gall cyflogai wneud cais am absenoldeb heb dâl am unrhyw gyfnod hyd at 12 mis (gweler yr adran seibiant gyrfa uchod yn achos cyfnodau hwy na 12 mis). Dylai ceisiadau am Absenoldeb Heb Dâl gael eu cyflwyno i’r Cyfarwyddwr neu i'r cynrychiolydd enwebedig, gan ddefnyddio'r ffurflen Absenoldeb Heb Dâl sydd wedi’i hatodi, a byddant yn cael eu rheoli yn unol ag anghenion y gwasanaeth.</w:t>
            </w:r>
          </w:p>
          <w:p w14:paraId="6D2DD13D" w14:textId="77777777" w:rsidR="00EB2785" w:rsidRPr="008C7DE8" w:rsidRDefault="00EB2785">
            <w:pPr>
              <w:numPr>
                <w:ilvl w:val="12"/>
                <w:numId w:val="0"/>
              </w:numPr>
              <w:tabs>
                <w:tab w:val="center" w:pos="4680"/>
                <w:tab w:val="right" w:pos="9360"/>
              </w:tabs>
              <w:ind w:left="-108"/>
              <w:rPr>
                <w:rFonts w:ascii="Arial" w:hAnsi="Arial" w:cs="Arial"/>
              </w:rPr>
            </w:pPr>
          </w:p>
          <w:p w14:paraId="6D2DD13E" w14:textId="77777777" w:rsidR="008C7DE8" w:rsidRPr="008C7DE8" w:rsidRDefault="001C3E77">
            <w:pPr>
              <w:numPr>
                <w:ilvl w:val="12"/>
                <w:numId w:val="0"/>
              </w:numPr>
              <w:tabs>
                <w:tab w:val="center" w:pos="4680"/>
                <w:tab w:val="right" w:pos="9360"/>
              </w:tabs>
              <w:ind w:left="-108"/>
              <w:rPr>
                <w:rFonts w:ascii="Arial" w:hAnsi="Arial" w:cs="Arial"/>
              </w:rPr>
            </w:pPr>
            <w:r>
              <w:rPr>
                <w:rFonts w:ascii="Arial" w:hAnsi="Arial" w:cs="Arial"/>
                <w:lang w:val="cy-GB"/>
              </w:rPr>
              <w:t>Gweler adran 6 isod am fanylion am sut y bydd hyn yn effeithio ar y Cynllun Pensiwn Llywodraeth Leol.</w:t>
            </w:r>
          </w:p>
          <w:p w14:paraId="6D2DD13F" w14:textId="77777777" w:rsidR="008C7DE8" w:rsidRPr="008C7DE8" w:rsidRDefault="008C7DE8" w:rsidP="008C7DE8">
            <w:pPr>
              <w:numPr>
                <w:ilvl w:val="12"/>
                <w:numId w:val="0"/>
              </w:numPr>
              <w:tabs>
                <w:tab w:val="center" w:pos="4680"/>
                <w:tab w:val="right" w:pos="9360"/>
              </w:tabs>
              <w:rPr>
                <w:rFonts w:ascii="Arial" w:hAnsi="Arial" w:cs="Arial"/>
              </w:rPr>
            </w:pPr>
          </w:p>
          <w:p w14:paraId="6D2DD140" w14:textId="77777777" w:rsidR="008C7DE8" w:rsidRPr="008C7DE8" w:rsidRDefault="008C7DE8" w:rsidP="008C7DE8">
            <w:pPr>
              <w:numPr>
                <w:ilvl w:val="12"/>
                <w:numId w:val="0"/>
              </w:numPr>
              <w:tabs>
                <w:tab w:val="center" w:pos="4680"/>
                <w:tab w:val="right" w:pos="9360"/>
              </w:tabs>
              <w:rPr>
                <w:rFonts w:ascii="Arial" w:hAnsi="Arial" w:cs="Arial"/>
              </w:rPr>
            </w:pPr>
          </w:p>
          <w:p w14:paraId="6D2DD141" w14:textId="28B7A797" w:rsidR="008C7DE8" w:rsidRDefault="001C3E77" w:rsidP="00EB2785">
            <w:pPr>
              <w:numPr>
                <w:ilvl w:val="0"/>
                <w:numId w:val="12"/>
              </w:numPr>
              <w:spacing w:before="100" w:beforeAutospacing="1" w:after="100" w:afterAutospacing="1"/>
              <w:ind w:hanging="573"/>
              <w:contextualSpacing/>
              <w:rPr>
                <w:rFonts w:ascii="Arial" w:eastAsia="Times New Roman" w:hAnsi="Arial" w:cs="Arial"/>
                <w:b/>
                <w:lang w:eastAsia="en-GB"/>
              </w:rPr>
            </w:pPr>
            <w:r w:rsidRPr="008C7DE8">
              <w:rPr>
                <w:rFonts w:ascii="Arial" w:eastAsia="Times New Roman" w:hAnsi="Arial" w:cs="Arial"/>
                <w:lang w:val="cy-GB" w:eastAsia="en-GB"/>
              </w:rPr>
              <w:t xml:space="preserve">Effaith Amser o'r Gwaith heb dâl ar gyfraniadau pensiwn y Cynllun Pensiwn Llywodraeth Leol </w:t>
            </w:r>
          </w:p>
          <w:p w14:paraId="6D2DD142" w14:textId="77777777" w:rsidR="00EB2785" w:rsidRPr="008C7DE8" w:rsidRDefault="00EB2785">
            <w:pPr>
              <w:spacing w:before="100" w:beforeAutospacing="1" w:after="100" w:afterAutospacing="1"/>
              <w:ind w:left="465"/>
              <w:contextualSpacing/>
              <w:rPr>
                <w:rFonts w:ascii="Arial" w:eastAsia="Times New Roman" w:hAnsi="Arial" w:cs="Arial"/>
                <w:b/>
                <w:lang w:eastAsia="en-GB"/>
              </w:rPr>
            </w:pPr>
          </w:p>
          <w:p w14:paraId="6D2DD143" w14:textId="77777777" w:rsidR="00EB2785" w:rsidRPr="008C7DE8" w:rsidRDefault="001C3E77">
            <w:pPr>
              <w:spacing w:before="100" w:beforeAutospacing="1" w:after="100" w:afterAutospacing="1"/>
              <w:ind w:left="-108"/>
              <w:rPr>
                <w:rFonts w:ascii="Arial" w:hAnsi="Arial" w:cs="Arial"/>
              </w:rPr>
            </w:pPr>
            <w:r w:rsidRPr="008C7DE8">
              <w:rPr>
                <w:rFonts w:ascii="Arial" w:hAnsi="Arial" w:cs="Arial"/>
                <w:lang w:val="cy-GB"/>
              </w:rPr>
              <w:t>Ni fydd y cyfnod Absenoldeb Heb Dâl yn cael ei gyfrif yn aelodaeth o'r Cynllun Pensiwn Llywodraeth Leol oni bai fod y cyflogai yn talu er mwyn i hynny ddigwydd. Gall cyflogeion dalu cyfraniadau ar gyfer cyfnod cyfan eu habsenoldeb, hyd at uchafswm o dair blynedd, a chadw eu buddion llawn.</w:t>
            </w:r>
          </w:p>
          <w:p w14:paraId="6D2DD144" w14:textId="77777777" w:rsidR="00EB2785" w:rsidRPr="008C7DE8" w:rsidRDefault="001C3E77">
            <w:pPr>
              <w:spacing w:before="100" w:beforeAutospacing="1" w:after="100" w:afterAutospacing="1"/>
              <w:ind w:left="-108"/>
              <w:rPr>
                <w:rFonts w:ascii="Arial" w:eastAsia="Times New Roman" w:hAnsi="Arial" w:cs="Arial"/>
                <w:lang w:eastAsia="en-GB"/>
              </w:rPr>
            </w:pPr>
            <w:r w:rsidRPr="008C7DE8">
              <w:rPr>
                <w:rFonts w:ascii="Arial" w:eastAsia="Times New Roman" w:hAnsi="Arial" w:cs="Arial"/>
                <w:lang w:val="cy-GB" w:eastAsia="en-GB"/>
              </w:rPr>
              <w:lastRenderedPageBreak/>
              <w:t>Er mwyn i'r cyfnod gyfrif tuag at yr aelodaeth, rhaid i'r cyflogeion ddewis talu'r cyfraniadau y byddent wedi'u talu pe buasent yn y gwaith.</w:t>
            </w:r>
          </w:p>
          <w:p w14:paraId="6D2DD145" w14:textId="77777777" w:rsidR="008C7DE8" w:rsidRPr="008C7DE8" w:rsidRDefault="001C3E77">
            <w:pPr>
              <w:spacing w:before="100" w:beforeAutospacing="1" w:after="100" w:afterAutospacing="1"/>
              <w:ind w:left="-108"/>
              <w:rPr>
                <w:rFonts w:ascii="Arial" w:eastAsia="Times New Roman" w:hAnsi="Arial" w:cs="Arial"/>
                <w:lang w:eastAsia="en-GB"/>
              </w:rPr>
            </w:pPr>
            <w:r w:rsidRPr="008C7DE8">
              <w:rPr>
                <w:rFonts w:ascii="Arial" w:eastAsia="Times New Roman" w:hAnsi="Arial" w:cs="Arial"/>
                <w:lang w:val="cy-GB" w:eastAsia="en-GB"/>
              </w:rPr>
              <w:t>Os bydd y cyflogai'n dewis gwneud hyn, rhaid iddo roi gwybod i'r gwasanaeth Adnoddau Dynol, yn ysgrifenedig, cyn pen 30 niwrnod ar ôl dychwelyd i'r gwaith (neu cyn pen 30 niwrnod ar ôl ymadael, oni fydd yn dychwelyd i'r gwaith).</w:t>
            </w:r>
          </w:p>
          <w:p w14:paraId="6D2DD146" w14:textId="77777777" w:rsidR="008C7DE8" w:rsidRPr="008C7DE8" w:rsidRDefault="008C7DE8" w:rsidP="008C7DE8">
            <w:pPr>
              <w:spacing w:before="100" w:beforeAutospacing="1" w:after="100" w:afterAutospacing="1"/>
              <w:ind w:left="465"/>
              <w:contextualSpacing/>
              <w:rPr>
                <w:rFonts w:ascii="Arial" w:eastAsia="Times New Roman" w:hAnsi="Arial" w:cs="Arial"/>
                <w:b/>
                <w:lang w:eastAsia="en-GB"/>
              </w:rPr>
            </w:pPr>
          </w:p>
          <w:p w14:paraId="6D2DD147" w14:textId="6F64DEBD" w:rsidR="008C7DE8" w:rsidRPr="008C7DE8" w:rsidRDefault="001C3E77">
            <w:pPr>
              <w:spacing w:before="100" w:beforeAutospacing="1" w:after="100" w:afterAutospacing="1"/>
              <w:ind w:left="-108"/>
              <w:rPr>
                <w:rFonts w:ascii="Arial" w:hAnsi="Arial" w:cs="Arial"/>
                <w:b/>
              </w:rPr>
            </w:pPr>
            <w:r w:rsidRPr="008C7DE8">
              <w:rPr>
                <w:rFonts w:ascii="Arial" w:hAnsi="Arial" w:cs="Arial"/>
                <w:b/>
                <w:bCs/>
                <w:lang w:val="cy-GB"/>
              </w:rPr>
              <w:t>7</w:t>
            </w:r>
            <w:r w:rsidR="002853CB">
              <w:rPr>
                <w:rFonts w:ascii="Arial" w:hAnsi="Arial" w:cs="Arial"/>
                <w:b/>
                <w:bCs/>
                <w:lang w:val="cy-GB"/>
              </w:rPr>
              <w:t>.</w:t>
            </w:r>
            <w:r w:rsidRPr="008C7DE8">
              <w:rPr>
                <w:rFonts w:ascii="Arial" w:hAnsi="Arial" w:cs="Arial"/>
                <w:b/>
                <w:bCs/>
                <w:lang w:val="cy-GB"/>
              </w:rPr>
              <w:t xml:space="preserve">     Ceisiadau am amser o'r gwaith</w:t>
            </w:r>
            <w:r w:rsidRPr="008C7DE8">
              <w:rPr>
                <w:rFonts w:ascii="Arial" w:hAnsi="Arial" w:cs="Arial"/>
                <w:lang w:val="cy-GB"/>
              </w:rPr>
              <w:t xml:space="preserve"> </w:t>
            </w:r>
          </w:p>
          <w:p w14:paraId="6D2DD148" w14:textId="77777777" w:rsidR="00EB2785" w:rsidRPr="008C7DE8" w:rsidRDefault="001C3E77">
            <w:pPr>
              <w:spacing w:before="100" w:beforeAutospacing="1" w:after="100" w:afterAutospacing="1"/>
              <w:ind w:left="-108"/>
              <w:rPr>
                <w:rFonts w:ascii="Arial" w:hAnsi="Arial" w:cs="Arial"/>
              </w:rPr>
            </w:pPr>
            <w:r w:rsidRPr="008C7DE8">
              <w:rPr>
                <w:rFonts w:ascii="Arial" w:hAnsi="Arial" w:cs="Arial"/>
                <w:lang w:val="cy-GB"/>
              </w:rPr>
              <w:t>Oni nodir fel arall, neu oni chyfeirir at Bolisi ar wahân sy'n nodi manylion y cais am amser o'r gwaith, dylai ceisiadau am amser o'r gwaith gael eu cyflwyno, drwy’r rheolwr llinell, i'r Cyfarwyddwr neu i'r cynrychiolydd enwebedig, gan ddefnyddio'r ffurflen a geir yn Atodiad A.</w:t>
            </w:r>
          </w:p>
          <w:p w14:paraId="6D2DD14A" w14:textId="5F94DD95" w:rsidR="007F08D2" w:rsidRDefault="001C3E77" w:rsidP="002853CB">
            <w:pPr>
              <w:spacing w:before="100" w:beforeAutospacing="1" w:after="100" w:afterAutospacing="1"/>
              <w:ind w:left="-108"/>
              <w:rPr>
                <w:rFonts w:ascii="Arial" w:hAnsi="Arial" w:cs="Arial"/>
              </w:rPr>
            </w:pPr>
            <w:r w:rsidRPr="008C7DE8">
              <w:rPr>
                <w:rFonts w:ascii="Arial" w:hAnsi="Arial" w:cs="Arial"/>
                <w:lang w:val="cy-GB"/>
              </w:rPr>
              <w:t xml:space="preserve">Rhaid i geisiadau am amser o'r gwaith ac am absenoldeb gael eu cyflwyno trwy ddefnyddio cyfleuster hunan-wasanaeth resource link yn achos y cyflogeion sy'n gallu cyrchu’r cyfleuster hwnnw. </w:t>
            </w:r>
          </w:p>
          <w:p w14:paraId="05AC1A07" w14:textId="77777777" w:rsidR="002853CB" w:rsidRPr="008C7DE8" w:rsidRDefault="002853CB" w:rsidP="002853CB">
            <w:pPr>
              <w:spacing w:before="100" w:beforeAutospacing="1" w:after="100" w:afterAutospacing="1"/>
              <w:ind w:left="-108"/>
              <w:rPr>
                <w:rFonts w:ascii="Arial" w:hAnsi="Arial" w:cs="Arial"/>
              </w:rPr>
            </w:pPr>
          </w:p>
          <w:p w14:paraId="6D2DD14B" w14:textId="5D610E0D" w:rsidR="008C7DE8" w:rsidRPr="008C7DE8" w:rsidRDefault="001C3E77">
            <w:pPr>
              <w:overflowPunct w:val="0"/>
              <w:autoSpaceDE w:val="0"/>
              <w:autoSpaceDN w:val="0"/>
              <w:adjustRightInd w:val="0"/>
              <w:ind w:left="-108"/>
              <w:textAlignment w:val="baseline"/>
              <w:rPr>
                <w:rFonts w:ascii="Arial" w:eastAsia="Times New Roman" w:hAnsi="Arial" w:cs="Arial"/>
                <w:color w:val="000000"/>
                <w:lang w:eastAsia="en-GB"/>
              </w:rPr>
            </w:pPr>
            <w:r w:rsidRPr="008C7DE8">
              <w:rPr>
                <w:rFonts w:ascii="Arial" w:eastAsia="Times New Roman" w:hAnsi="Arial" w:cs="Arial"/>
                <w:b/>
                <w:bCs/>
                <w:color w:val="000000"/>
                <w:lang w:val="cy-GB" w:eastAsia="en-GB"/>
              </w:rPr>
              <w:t>8</w:t>
            </w:r>
            <w:r w:rsidR="002853CB">
              <w:rPr>
                <w:rFonts w:ascii="Arial" w:eastAsia="Times New Roman" w:hAnsi="Arial" w:cs="Arial"/>
                <w:b/>
                <w:bCs/>
                <w:color w:val="000000"/>
                <w:lang w:val="cy-GB" w:eastAsia="en-GB"/>
              </w:rPr>
              <w:t>.</w:t>
            </w:r>
            <w:r w:rsidRPr="008C7DE8">
              <w:rPr>
                <w:rFonts w:ascii="Arial" w:eastAsia="Times New Roman" w:hAnsi="Arial" w:cs="Arial"/>
                <w:b/>
                <w:bCs/>
                <w:color w:val="000000"/>
                <w:lang w:val="cy-GB" w:eastAsia="en-GB"/>
              </w:rPr>
              <w:t xml:space="preserve">   Adolygu'r broses</w:t>
            </w:r>
            <w:r w:rsidRPr="008C7DE8">
              <w:rPr>
                <w:rFonts w:ascii="Arial" w:eastAsia="Times New Roman" w:hAnsi="Arial" w:cs="Arial"/>
                <w:color w:val="000000"/>
                <w:lang w:val="cy-GB" w:eastAsia="en-GB"/>
              </w:rPr>
              <w:t xml:space="preserve"> </w:t>
            </w:r>
          </w:p>
          <w:p w14:paraId="6D2DD14C" w14:textId="77777777" w:rsidR="008C7DE8" w:rsidRPr="008C7DE8" w:rsidRDefault="008C7DE8" w:rsidP="008C7DE8">
            <w:pPr>
              <w:autoSpaceDE w:val="0"/>
              <w:autoSpaceDN w:val="0"/>
              <w:adjustRightInd w:val="0"/>
              <w:ind w:left="465"/>
              <w:rPr>
                <w:rFonts w:ascii="Arial" w:eastAsia="Times New Roman" w:hAnsi="Arial" w:cs="Arial"/>
                <w:color w:val="000000"/>
                <w:lang w:eastAsia="en-GB"/>
              </w:rPr>
            </w:pPr>
          </w:p>
          <w:p w14:paraId="6D2DD14D" w14:textId="77777777" w:rsidR="007F08D2" w:rsidRDefault="001C3E77" w:rsidP="007F08D2">
            <w:pPr>
              <w:autoSpaceDE w:val="0"/>
              <w:autoSpaceDN w:val="0"/>
              <w:adjustRightInd w:val="0"/>
              <w:ind w:left="-108"/>
              <w:rPr>
                <w:rFonts w:ascii="Arial" w:eastAsia="Times New Roman" w:hAnsi="Arial" w:cs="Arial"/>
                <w:color w:val="000000"/>
                <w:lang w:eastAsia="en-GB"/>
              </w:rPr>
            </w:pPr>
            <w:r w:rsidRPr="008C7DE8">
              <w:rPr>
                <w:rFonts w:ascii="Arial" w:eastAsia="Times New Roman" w:hAnsi="Arial" w:cs="Arial"/>
                <w:color w:val="000000"/>
                <w:lang w:val="cy-GB" w:eastAsia="en-GB"/>
              </w:rPr>
              <w:t>Os bydd cyflogai’n credu nad yw ei gais am absenoldeb (a wnaed o dan unrhyw un o'r categorïau a gynhwyswyd yn y polisi hwn) wedi derbyn sylw teg, rhaid iddo drafod ei bryderon yn llawn gyda'i reolwr llinell yn gyntaf. Os yw'r mater yn parhau heb ei ddatrys, gall y cyflogai ofyn am gyngor gan y tîm Adnoddau Dynol.</w:t>
            </w:r>
          </w:p>
          <w:p w14:paraId="6D2DD14E" w14:textId="5833F61C" w:rsidR="008C7DE8" w:rsidRDefault="001C3E77" w:rsidP="007F08D2">
            <w:pPr>
              <w:spacing w:before="100" w:beforeAutospacing="1" w:after="100" w:afterAutospacing="1"/>
              <w:ind w:left="-108"/>
              <w:rPr>
                <w:rFonts w:ascii="Arial" w:hAnsi="Arial" w:cs="Arial"/>
              </w:rPr>
            </w:pPr>
            <w:r w:rsidRPr="008C7DE8">
              <w:rPr>
                <w:rFonts w:ascii="Arial" w:hAnsi="Arial" w:cs="Arial"/>
                <w:lang w:val="cy-GB"/>
              </w:rPr>
              <w:t xml:space="preserve">Oni cheir hyd i ateb boddhaol yn anffurfiol, gall y cyflogai godi hyn yn unol â </w:t>
            </w:r>
            <w:hyperlink r:id="rId25" w:history="1">
              <w:r w:rsidRPr="007F08D2">
                <w:rPr>
                  <w:rStyle w:val="Hyperlink"/>
                  <w:rFonts w:ascii="Arial" w:hAnsi="Arial" w:cs="Arial"/>
                  <w:lang w:val="cy-GB"/>
                </w:rPr>
                <w:t>Pholisi Achwyniadau'r</w:t>
              </w:r>
              <w:r w:rsidRPr="007F08D2">
                <w:rPr>
                  <w:rStyle w:val="Hyperlink"/>
                  <w:rFonts w:ascii="Arial" w:hAnsi="Arial" w:cs="Arial"/>
                  <w:u w:val="none"/>
                  <w:lang w:val="cy-GB"/>
                </w:rPr>
                <w:t xml:space="preserve"> Awdurdod</w:t>
              </w:r>
            </w:hyperlink>
            <w:r w:rsidRPr="008C7DE8">
              <w:rPr>
                <w:rFonts w:ascii="Arial" w:hAnsi="Arial" w:cs="Arial"/>
                <w:lang w:val="cy-GB"/>
              </w:rPr>
              <w:t>. Fel arall, lle bo'r Polisi y cyfeirir ato’n cynnwys hawl i apelio a phroses ragnodedig, byddai angen dilyn y llwybr hwnnw wrth apelio.</w:t>
            </w:r>
          </w:p>
          <w:p w14:paraId="6D2DD14F" w14:textId="77777777" w:rsidR="007F08D2" w:rsidRPr="008C7DE8" w:rsidRDefault="007F08D2">
            <w:pPr>
              <w:spacing w:before="100" w:beforeAutospacing="1" w:after="100" w:afterAutospacing="1"/>
              <w:ind w:left="-108"/>
              <w:rPr>
                <w:rFonts w:ascii="Arial" w:hAnsi="Arial" w:cs="Arial"/>
              </w:rPr>
            </w:pPr>
          </w:p>
          <w:p w14:paraId="6D2DD150" w14:textId="77777777" w:rsidR="008C7DE8" w:rsidRPr="008C7DE8" w:rsidRDefault="001C3E77">
            <w:pPr>
              <w:ind w:left="-108"/>
              <w:rPr>
                <w:rFonts w:ascii="Arial" w:hAnsi="Arial" w:cs="Arial"/>
                <w:b/>
              </w:rPr>
            </w:pPr>
            <w:r w:rsidRPr="008C7DE8">
              <w:rPr>
                <w:rFonts w:ascii="Arial" w:hAnsi="Arial" w:cs="Arial"/>
                <w:b/>
                <w:bCs/>
                <w:lang w:val="cy-GB"/>
              </w:rPr>
              <w:t>9. Sicrhau triniaeth gyfartal</w:t>
            </w:r>
          </w:p>
          <w:p w14:paraId="6D2DD151" w14:textId="77777777" w:rsidR="008C7DE8" w:rsidRPr="008C7DE8" w:rsidRDefault="008C7DE8" w:rsidP="008C7DE8">
            <w:pPr>
              <w:rPr>
                <w:rFonts w:ascii="Arial" w:hAnsi="Arial" w:cs="Arial"/>
                <w:b/>
              </w:rPr>
            </w:pPr>
          </w:p>
          <w:p w14:paraId="6D2DD152" w14:textId="77777777" w:rsidR="008C7DE8" w:rsidRPr="008C7DE8" w:rsidRDefault="001C3E77">
            <w:pPr>
              <w:tabs>
                <w:tab w:val="left" w:pos="709"/>
              </w:tabs>
              <w:overflowPunct w:val="0"/>
              <w:autoSpaceDE w:val="0"/>
              <w:autoSpaceDN w:val="0"/>
              <w:adjustRightInd w:val="0"/>
              <w:ind w:left="-108"/>
              <w:textAlignment w:val="baseline"/>
              <w:rPr>
                <w:rFonts w:ascii="Arial" w:eastAsia="Times New Roman" w:hAnsi="Arial" w:cs="Arial"/>
                <w:lang w:val="en-US" w:eastAsia="en-GB"/>
              </w:rPr>
            </w:pPr>
            <w:r w:rsidRPr="008C7DE8">
              <w:rPr>
                <w:rFonts w:ascii="Arial" w:eastAsia="Times New Roman" w:hAnsi="Arial" w:cs="Arial"/>
                <w:lang w:val="cy-GB" w:eastAsia="en-GB"/>
              </w:rPr>
              <w:t>Rhaid arfer cysondeb yn y modd y gweithredir y polisi hwn wrth ymdrin â phob un, heb ystyried hil, lliw, cenedl, tarddiad ethnig neu genedlaethol, iaith, anabledd, crefydd, cred neu ddiffyg cred, oedran, rhyw, ailbennu rhywedd, hunaniaeth neu fynegiant rhywedd, cyfeiriadedd rhywiol, statws o ran cyfrifoldebau magu plant, statws priodasol neu statws partneriaeth sifil.</w:t>
            </w:r>
          </w:p>
          <w:p w14:paraId="6D2DD153" w14:textId="77777777" w:rsidR="008C7DE8" w:rsidRPr="008C7DE8" w:rsidRDefault="008C7DE8" w:rsidP="008C7DE8">
            <w:pPr>
              <w:tabs>
                <w:tab w:val="left" w:pos="709"/>
              </w:tabs>
              <w:overflowPunct w:val="0"/>
              <w:autoSpaceDE w:val="0"/>
              <w:autoSpaceDN w:val="0"/>
              <w:adjustRightInd w:val="0"/>
              <w:ind w:left="720"/>
              <w:textAlignment w:val="baseline"/>
              <w:rPr>
                <w:rFonts w:ascii="Arial" w:eastAsia="Times New Roman" w:hAnsi="Arial" w:cs="Arial"/>
                <w:lang w:val="en-US" w:eastAsia="en-GB"/>
              </w:rPr>
            </w:pPr>
          </w:p>
          <w:p w14:paraId="6D2DD154" w14:textId="77777777" w:rsidR="007F08D2" w:rsidRPr="008C7DE8" w:rsidRDefault="001C3E77">
            <w:pPr>
              <w:overflowPunct w:val="0"/>
              <w:autoSpaceDE w:val="0"/>
              <w:autoSpaceDN w:val="0"/>
              <w:adjustRightInd w:val="0"/>
              <w:ind w:left="-108"/>
              <w:textAlignment w:val="baseline"/>
              <w:rPr>
                <w:rFonts w:ascii="Arial" w:eastAsia="Times New Roman" w:hAnsi="Arial" w:cs="Arial"/>
                <w:u w:val="single"/>
                <w:lang w:val="en-US" w:eastAsia="en-GB"/>
              </w:rPr>
            </w:pPr>
            <w:r w:rsidRPr="008C7DE8">
              <w:rPr>
                <w:rFonts w:ascii="Arial" w:eastAsia="Times New Roman" w:hAnsi="Arial" w:cs="Arial"/>
                <w:lang w:val="cy-GB" w:eastAsia="en-GB"/>
              </w:rPr>
              <w:t>Os oes gennych bryderon ynghylch cydraddoldeb ac amrywiaeth mewn perthynas â gweithredu'r polisi a'r weithdrefn, cysylltwch ag aelod o'r Tîm Adnoddau Dynol a fydd yn sicrhau, os bydd angen, fod y polisi neu'r weithdrefn yn cael eu hadolygu yn unol â hynny.</w:t>
            </w:r>
          </w:p>
          <w:p w14:paraId="6D2DD155" w14:textId="77777777" w:rsidR="008C7DE8" w:rsidRPr="008C7DE8" w:rsidRDefault="008C7DE8">
            <w:pPr>
              <w:overflowPunct w:val="0"/>
              <w:autoSpaceDE w:val="0"/>
              <w:autoSpaceDN w:val="0"/>
              <w:adjustRightInd w:val="0"/>
              <w:ind w:left="-108"/>
              <w:textAlignment w:val="baseline"/>
              <w:rPr>
                <w:rFonts w:ascii="Arial" w:hAnsi="Arial" w:cs="Arial"/>
              </w:rPr>
            </w:pPr>
          </w:p>
          <w:p w14:paraId="6D2DD156" w14:textId="77777777" w:rsidR="008C7DE8" w:rsidRPr="008C7DE8" w:rsidRDefault="001C3E77">
            <w:pPr>
              <w:ind w:left="-108"/>
            </w:pPr>
            <w:r w:rsidRPr="008C7DE8">
              <w:rPr>
                <w:rFonts w:ascii="Arial" w:hAnsi="Arial" w:cs="Arial"/>
                <w:sz w:val="32"/>
                <w:szCs w:val="32"/>
                <w:lang w:val="cy-GB"/>
              </w:rPr>
              <w:t xml:space="preserve">Os oes angen copi o'r cyhoeddiad hwn arnoch mewn fformat arall, cysylltwch â'r tîm Adnoddau Dynol drwy anfon e-bost at </w:t>
            </w:r>
            <w:hyperlink r:id="rId26" w:history="1">
              <w:r>
                <w:rPr>
                  <w:rStyle w:val="Hyperlink"/>
                  <w:rFonts w:ascii="Arial" w:hAnsi="Arial" w:cs="Arial"/>
                  <w:sz w:val="32"/>
                  <w:szCs w:val="32"/>
                  <w:lang w:val="cy-GB"/>
                </w:rPr>
                <w:t>CHR@sirgar.gov.uk</w:t>
              </w:r>
            </w:hyperlink>
            <w:r w:rsidR="007F08D2">
              <w:rPr>
                <w:lang w:val="cy-GB"/>
              </w:rPr>
              <w:t xml:space="preserve"> </w:t>
            </w:r>
          </w:p>
          <w:p w14:paraId="6D2DD157" w14:textId="77777777" w:rsidR="008C7DE8" w:rsidRPr="008C7DE8" w:rsidRDefault="001C3E77" w:rsidP="008C7DE8">
            <w:pPr>
              <w:rPr>
                <w:rFonts w:ascii="Arial" w:hAnsi="Arial" w:cs="Arial"/>
                <w:lang w:val="en-US"/>
              </w:rPr>
            </w:pPr>
            <w:r w:rsidRPr="008C7DE8">
              <w:rPr>
                <w:rFonts w:ascii="Arial" w:hAnsi="Arial" w:cs="Arial"/>
                <w:sz w:val="32"/>
                <w:szCs w:val="32"/>
                <w:lang w:val="cy-GB"/>
              </w:rPr>
              <w:t xml:space="preserve"> </w:t>
            </w:r>
            <w:r w:rsidRPr="008C7DE8">
              <w:rPr>
                <w:rFonts w:ascii="Arial" w:hAnsi="Arial" w:cs="Arial"/>
                <w:lang w:val="cy-GB"/>
              </w:rPr>
              <w:t>.</w:t>
            </w:r>
          </w:p>
          <w:p w14:paraId="6D2DD158" w14:textId="77777777" w:rsidR="008C7DE8" w:rsidRPr="008C7DE8" w:rsidRDefault="001C3E77" w:rsidP="008C7DE8">
            <w:pPr>
              <w:jc w:val="both"/>
              <w:rPr>
                <w:rFonts w:ascii="Arial" w:hAnsi="Arial" w:cs="Arial"/>
                <w:lang w:val="en-US"/>
              </w:rPr>
            </w:pPr>
            <w:r w:rsidRPr="008C7DE8">
              <w:rPr>
                <w:rFonts w:ascii="Arial" w:hAnsi="Arial" w:cs="Arial"/>
                <w:lang w:val="cy-GB"/>
              </w:rPr>
              <w:t xml:space="preserve"> </w:t>
            </w:r>
          </w:p>
          <w:p w14:paraId="6D2DD159" w14:textId="77777777" w:rsidR="008C7DE8" w:rsidRPr="008C7DE8" w:rsidRDefault="008C7DE8" w:rsidP="008C7DE8">
            <w:pPr>
              <w:overflowPunct w:val="0"/>
              <w:autoSpaceDE w:val="0"/>
              <w:autoSpaceDN w:val="0"/>
              <w:adjustRightInd w:val="0"/>
              <w:textAlignment w:val="baseline"/>
              <w:rPr>
                <w:rFonts w:ascii="Arial" w:eastAsia="Times New Roman" w:hAnsi="Arial" w:cs="Arial"/>
                <w:b/>
                <w:lang w:val="en-US" w:eastAsia="en-GB"/>
              </w:rPr>
            </w:pPr>
          </w:p>
        </w:tc>
      </w:tr>
      <w:tr w:rsidR="006E154E" w14:paraId="6D2DD15C" w14:textId="77777777" w:rsidTr="00B537A3">
        <w:trPr>
          <w:trHeight w:val="239"/>
        </w:trPr>
        <w:tc>
          <w:tcPr>
            <w:tcW w:w="9355" w:type="dxa"/>
            <w:tcBorders>
              <w:top w:val="nil"/>
              <w:left w:val="nil"/>
              <w:bottom w:val="nil"/>
              <w:right w:val="nil"/>
            </w:tcBorders>
          </w:tcPr>
          <w:p w14:paraId="6D2DD15B" w14:textId="77777777" w:rsidR="008C7DE8" w:rsidRPr="008C7DE8" w:rsidRDefault="008C7DE8" w:rsidP="008C7DE8">
            <w:pPr>
              <w:tabs>
                <w:tab w:val="left" w:pos="720"/>
                <w:tab w:val="center" w:pos="4680"/>
                <w:tab w:val="right" w:pos="9360"/>
              </w:tabs>
              <w:rPr>
                <w:rFonts w:ascii="Arial" w:hAnsi="Arial" w:cs="Arial"/>
              </w:rPr>
            </w:pPr>
          </w:p>
        </w:tc>
      </w:tr>
      <w:tr w:rsidR="006E154E" w14:paraId="6D2DD15E" w14:textId="77777777" w:rsidTr="00B537A3">
        <w:trPr>
          <w:trHeight w:val="239"/>
        </w:trPr>
        <w:tc>
          <w:tcPr>
            <w:tcW w:w="9355" w:type="dxa"/>
            <w:tcBorders>
              <w:top w:val="nil"/>
              <w:left w:val="nil"/>
              <w:bottom w:val="nil"/>
              <w:right w:val="nil"/>
            </w:tcBorders>
          </w:tcPr>
          <w:p w14:paraId="6D2DD15D" w14:textId="77777777" w:rsidR="008C7DE8" w:rsidRPr="008C7DE8" w:rsidRDefault="008C7DE8" w:rsidP="008C7DE8">
            <w:pPr>
              <w:tabs>
                <w:tab w:val="left" w:pos="720"/>
                <w:tab w:val="center" w:pos="4680"/>
                <w:tab w:val="right" w:pos="9360"/>
              </w:tabs>
              <w:ind w:left="720"/>
              <w:rPr>
                <w:rFonts w:ascii="Arial" w:hAnsi="Arial" w:cs="Arial"/>
              </w:rPr>
            </w:pPr>
          </w:p>
        </w:tc>
      </w:tr>
    </w:tbl>
    <w:p w14:paraId="6D2DD15F" w14:textId="77777777" w:rsidR="008C7DE8" w:rsidRPr="008C7DE8" w:rsidRDefault="008C7DE8" w:rsidP="008C7DE8">
      <w:pPr>
        <w:tabs>
          <w:tab w:val="left" w:pos="720"/>
        </w:tabs>
        <w:spacing w:before="100" w:after="100"/>
        <w:rPr>
          <w:rFonts w:ascii="Arial" w:hAnsi="Arial" w:cs="Arial"/>
        </w:rPr>
        <w:sectPr w:rsidR="008C7DE8" w:rsidRPr="008C7DE8" w:rsidSect="008C7DE8">
          <w:headerReference w:type="even" r:id="rId27"/>
          <w:headerReference w:type="default" r:id="rId28"/>
          <w:footerReference w:type="even" r:id="rId29"/>
          <w:footerReference w:type="default" r:id="rId30"/>
          <w:headerReference w:type="first" r:id="rId31"/>
          <w:footerReference w:type="first" r:id="rId32"/>
          <w:pgSz w:w="11907" w:h="16840" w:code="9"/>
          <w:pgMar w:top="1440" w:right="1134" w:bottom="295" w:left="1134" w:header="567" w:footer="142" w:gutter="0"/>
          <w:cols w:space="720"/>
          <w:titlePg/>
          <w:docGrid w:linePitch="272"/>
        </w:sectPr>
      </w:pPr>
    </w:p>
    <w:p w14:paraId="3774243E" w14:textId="7D9F2CF8" w:rsidR="00111305" w:rsidRDefault="00111305" w:rsidP="00111305">
      <w:pPr>
        <w:widowControl w:val="0"/>
        <w:ind w:left="284" w:right="648"/>
        <w:jc w:val="center"/>
        <w:rPr>
          <w:rFonts w:ascii="Arial" w:hAnsi="Arial" w:cs="Arial"/>
          <w:b/>
          <w:bCs/>
          <w:sz w:val="32"/>
          <w:szCs w:val="32"/>
          <w:lang w:val="cy-GB"/>
        </w:rPr>
      </w:pPr>
      <w:r>
        <w:rPr>
          <w:noProof/>
        </w:rPr>
        <w:lastRenderedPageBreak/>
        <w:drawing>
          <wp:inline distT="0" distB="0" distL="0" distR="0" wp14:anchorId="5E8D2D1D" wp14:editId="0CD0C04D">
            <wp:extent cx="1737360" cy="990600"/>
            <wp:effectExtent l="0" t="0" r="0" b="0"/>
            <wp:docPr id="1" name="Picture 1"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AI-generated content may be incorrect."/>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44160" cy="994477"/>
                    </a:xfrm>
                    <a:prstGeom prst="rect">
                      <a:avLst/>
                    </a:prstGeom>
                    <a:noFill/>
                    <a:ln>
                      <a:noFill/>
                    </a:ln>
                  </pic:spPr>
                </pic:pic>
              </a:graphicData>
            </a:graphic>
          </wp:inline>
        </w:drawing>
      </w:r>
    </w:p>
    <w:p w14:paraId="6D2DD162" w14:textId="753CC590" w:rsidR="008C7DE8" w:rsidRPr="008C7DE8" w:rsidRDefault="001C3E77" w:rsidP="002853CB">
      <w:pPr>
        <w:widowControl w:val="0"/>
        <w:ind w:left="284" w:right="648"/>
        <w:rPr>
          <w:rFonts w:ascii="Arial" w:hAnsi="Arial" w:cs="Arial"/>
          <w:sz w:val="32"/>
          <w:szCs w:val="32"/>
        </w:rPr>
      </w:pPr>
      <w:r w:rsidRPr="008C7DE8">
        <w:rPr>
          <w:rFonts w:ascii="Arial" w:hAnsi="Arial" w:cs="Arial"/>
          <w:b/>
          <w:bCs/>
          <w:sz w:val="32"/>
          <w:szCs w:val="32"/>
          <w:lang w:val="cy-GB"/>
        </w:rPr>
        <w:t>CAIS AM ABSENOLDEB TOSTURIOL AC ABSENOLDEB HEB DÂL</w:t>
      </w:r>
    </w:p>
    <w:p w14:paraId="6D2DD163" w14:textId="77777777" w:rsidR="008C7DE8" w:rsidRPr="008C7DE8" w:rsidRDefault="008C7DE8" w:rsidP="008C7DE8">
      <w:pPr>
        <w:widowControl w:val="0"/>
        <w:spacing w:before="15" w:line="260" w:lineRule="exact"/>
        <w:rPr>
          <w:rFonts w:ascii="Arial" w:hAnsi="Arial" w:cs="Arial"/>
          <w:sz w:val="26"/>
          <w:szCs w:val="26"/>
        </w:rPr>
      </w:pPr>
    </w:p>
    <w:p w14:paraId="6D2DD164" w14:textId="77777777" w:rsidR="008C7DE8" w:rsidRPr="008C7DE8" w:rsidRDefault="001C3E77" w:rsidP="008C7DE8">
      <w:pPr>
        <w:widowControl w:val="0"/>
        <w:ind w:left="240" w:right="200"/>
        <w:jc w:val="both"/>
        <w:rPr>
          <w:rFonts w:ascii="Arial" w:hAnsi="Arial" w:cs="Arial"/>
        </w:rPr>
      </w:pPr>
      <w:r w:rsidRPr="008C7DE8">
        <w:rPr>
          <w:rFonts w:ascii="Times New Roman" w:hAnsi="Times New Roman" w:cs="Times New Roman"/>
          <w:noProof/>
          <w:sz w:val="20"/>
          <w:szCs w:val="20"/>
        </w:rPr>
        <mc:AlternateContent>
          <mc:Choice Requires="wpg">
            <w:drawing>
              <wp:anchor distT="0" distB="0" distL="114300" distR="114300" simplePos="0" relativeHeight="251660288" behindDoc="1" locked="0" layoutInCell="0" allowOverlap="1" wp14:anchorId="6D2DD1AA" wp14:editId="6D2DD1AB">
                <wp:simplePos x="0" y="0"/>
                <wp:positionH relativeFrom="page">
                  <wp:posOffset>356235</wp:posOffset>
                </wp:positionH>
                <wp:positionV relativeFrom="paragraph">
                  <wp:posOffset>541020</wp:posOffset>
                </wp:positionV>
                <wp:extent cx="6906895" cy="29210"/>
                <wp:effectExtent l="3810" t="3175" r="4445" b="5715"/>
                <wp:wrapNone/>
                <wp:docPr id="13" name="Group 13"/>
                <wp:cNvGraphicFramePr/>
                <a:graphic xmlns:a="http://schemas.openxmlformats.org/drawingml/2006/main">
                  <a:graphicData uri="http://schemas.microsoft.com/office/word/2010/wordprocessingGroup">
                    <wpg:wgp>
                      <wpg:cNvGrpSpPr/>
                      <wpg:grpSpPr>
                        <a:xfrm>
                          <a:off x="0" y="0"/>
                          <a:ext cx="6906895" cy="29210"/>
                          <a:chOff x="561" y="852"/>
                          <a:chExt cx="10877" cy="46"/>
                        </a:xfrm>
                      </wpg:grpSpPr>
                      <wps:wsp>
                        <wps:cNvPr id="14" name="Freeform 3"/>
                        <wps:cNvSpPr/>
                        <wps:spPr bwMode="auto">
                          <a:xfrm>
                            <a:off x="570" y="889"/>
                            <a:ext cx="10860" cy="0"/>
                          </a:xfrm>
                          <a:custGeom>
                            <a:avLst/>
                            <a:gdLst>
                              <a:gd name="T0" fmla="*/ 0 w 10860"/>
                              <a:gd name="T1" fmla="*/ 10860 w 10860"/>
                            </a:gdLst>
                            <a:ahLst/>
                            <a:cxnLst>
                              <a:cxn ang="0">
                                <a:pos x="T0" y="0"/>
                              </a:cxn>
                              <a:cxn ang="0">
                                <a:pos x="T1" y="0"/>
                              </a:cxn>
                            </a:cxnLst>
                            <a:rect l="0" t="0" r="r" b="b"/>
                            <a:pathLst>
                              <a:path w="10860">
                                <a:moveTo>
                                  <a:pt x="0" y="0"/>
                                </a:moveTo>
                                <a:lnTo>
                                  <a:pt x="1086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15" name="Freeform 4"/>
                        <wps:cNvSpPr/>
                        <wps:spPr bwMode="auto">
                          <a:xfrm>
                            <a:off x="570" y="861"/>
                            <a:ext cx="10860" cy="0"/>
                          </a:xfrm>
                          <a:custGeom>
                            <a:avLst/>
                            <a:gdLst>
                              <a:gd name="T0" fmla="*/ 0 w 10860"/>
                              <a:gd name="T1" fmla="*/ 10860 w 10860"/>
                            </a:gdLst>
                            <a:ahLst/>
                            <a:cxnLst>
                              <a:cxn ang="0">
                                <a:pos x="T0" y="0"/>
                              </a:cxn>
                              <a:cxn ang="0">
                                <a:pos x="T1" y="0"/>
                              </a:cxn>
                            </a:cxnLst>
                            <a:rect l="0" t="0" r="r" b="b"/>
                            <a:pathLst>
                              <a:path w="10860">
                                <a:moveTo>
                                  <a:pt x="0" y="0"/>
                                </a:moveTo>
                                <a:lnTo>
                                  <a:pt x="1086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3" o:spid="_x0000_s1026" style="width:543.85pt;height:2.3pt;margin-top:42.6pt;margin-left:28.05pt;mso-position-horizontal-relative:page;position:absolute;z-index:-251655168" coordorigin="561,852" coordsize="10877,46" o:allowincell="f">
                <v:shape id="Freeform 3" o:spid="_x0000_s1027" style="width:10860;height:0;left:570;mso-wrap-style:square;position:absolute;top:889;visibility:visible;v-text-anchor:top" coordsize="10860,0" path="m,l10860,e" filled="f" strokeweight="0.82pt">
                  <v:path arrowok="t" o:connecttype="custom" o:connectlocs="0,0;10860,0" o:connectangles="0,0"/>
                </v:shape>
                <v:shape id="Freeform 4" o:spid="_x0000_s1028" style="width:10860;height:0;left:570;mso-wrap-style:square;position:absolute;top:861;visibility:visible;v-text-anchor:top" coordsize="10860,0" path="m,l10860,e" filled="f" strokeweight="0.82pt">
                  <v:path arrowok="t" o:connecttype="custom" o:connectlocs="0,0;10860,0" o:connectangles="0,0"/>
                </v:shape>
              </v:group>
            </w:pict>
          </mc:Fallback>
        </mc:AlternateContent>
      </w:r>
      <w:r w:rsidRPr="008C7DE8">
        <w:rPr>
          <w:rFonts w:ascii="Arial" w:hAnsi="Arial" w:cs="Arial"/>
          <w:b/>
          <w:bCs/>
          <w:lang w:val="cy-GB"/>
        </w:rPr>
        <w:t xml:space="preserve">Rhaid </w:t>
      </w:r>
      <w:r w:rsidRPr="008C7DE8">
        <w:rPr>
          <w:rFonts w:ascii="Arial" w:hAnsi="Arial" w:cs="Arial"/>
          <w:lang w:val="cy-GB"/>
        </w:rPr>
        <w:t>llenwi'r cyfan o'r ffurflen hon er mwyn i'r cais gael ei ystyried, a dylid ei chyflwyno cyn gynted ag sy’n bosibl.</w:t>
      </w:r>
    </w:p>
    <w:p w14:paraId="6D2DD165" w14:textId="77777777" w:rsidR="008C7DE8" w:rsidRPr="008C7DE8" w:rsidRDefault="008C7DE8" w:rsidP="008C7DE8">
      <w:pPr>
        <w:widowControl w:val="0"/>
        <w:spacing w:before="9" w:line="180" w:lineRule="exact"/>
        <w:rPr>
          <w:rFonts w:ascii="Arial" w:hAnsi="Arial" w:cs="Arial"/>
          <w:sz w:val="18"/>
          <w:szCs w:val="18"/>
        </w:rPr>
      </w:pPr>
    </w:p>
    <w:p w14:paraId="6D2DD166" w14:textId="77777777" w:rsidR="008C7DE8" w:rsidRPr="008C7DE8" w:rsidRDefault="008C7DE8" w:rsidP="008C7DE8">
      <w:pPr>
        <w:widowControl w:val="0"/>
        <w:spacing w:line="200" w:lineRule="exact"/>
        <w:rPr>
          <w:rFonts w:ascii="Arial" w:hAnsi="Arial" w:cs="Arial"/>
        </w:rPr>
      </w:pPr>
    </w:p>
    <w:p w14:paraId="6D2DD167" w14:textId="77777777" w:rsidR="008C7DE8" w:rsidRPr="008C7DE8" w:rsidRDefault="008C7DE8" w:rsidP="008C7DE8">
      <w:pPr>
        <w:widowControl w:val="0"/>
        <w:spacing w:line="200" w:lineRule="exact"/>
        <w:rPr>
          <w:rFonts w:ascii="Arial" w:hAnsi="Arial" w:cs="Arial"/>
        </w:rPr>
      </w:pPr>
    </w:p>
    <w:p w14:paraId="6D2DD168" w14:textId="1017AD5E" w:rsidR="008C7DE8" w:rsidRPr="002853CB" w:rsidRDefault="001C3E77" w:rsidP="008C7DE8">
      <w:pPr>
        <w:widowControl w:val="0"/>
        <w:tabs>
          <w:tab w:val="left" w:pos="5540"/>
          <w:tab w:val="left" w:pos="5740"/>
          <w:tab w:val="left" w:pos="10860"/>
        </w:tabs>
        <w:spacing w:before="29" w:line="271" w:lineRule="exact"/>
        <w:ind w:left="240"/>
        <w:rPr>
          <w:rFonts w:ascii="Arial" w:hAnsi="Arial" w:cs="Arial"/>
          <w:u w:val="single"/>
        </w:rPr>
      </w:pPr>
      <w:r w:rsidRPr="008C7DE8">
        <w:rPr>
          <w:rFonts w:ascii="Arial" w:hAnsi="Arial" w:cs="Arial"/>
          <w:lang w:val="cy-GB"/>
        </w:rPr>
        <w:t xml:space="preserve">Enw_____________ Rhif Cyflogai </w:t>
      </w:r>
      <w:r w:rsidRPr="008C7DE8">
        <w:rPr>
          <w:rFonts w:ascii="Arial" w:hAnsi="Arial" w:cs="Arial"/>
          <w:u w:val="single"/>
          <w:lang w:val="cy-GB"/>
        </w:rPr>
        <w:t xml:space="preserve"> </w:t>
      </w:r>
      <w:r w:rsidRPr="002853CB">
        <w:rPr>
          <w:rFonts w:ascii="Arial" w:hAnsi="Arial" w:cs="Arial"/>
          <w:u w:val="single"/>
          <w:lang w:val="cy-GB"/>
        </w:rPr>
        <w:tab/>
      </w:r>
    </w:p>
    <w:p w14:paraId="6D2DD169" w14:textId="77777777" w:rsidR="008C7DE8" w:rsidRPr="008C7DE8" w:rsidRDefault="008C7DE8" w:rsidP="008C7DE8">
      <w:pPr>
        <w:widowControl w:val="0"/>
        <w:spacing w:before="12" w:line="240" w:lineRule="exact"/>
        <w:rPr>
          <w:rFonts w:ascii="Arial" w:hAnsi="Arial" w:cs="Arial"/>
        </w:rPr>
      </w:pPr>
    </w:p>
    <w:p w14:paraId="6D2DD16A" w14:textId="2548EC39" w:rsidR="008C7DE8" w:rsidRPr="008C7DE8" w:rsidRDefault="001C3E77" w:rsidP="008C7DE8">
      <w:pPr>
        <w:widowControl w:val="0"/>
        <w:tabs>
          <w:tab w:val="left" w:pos="5500"/>
          <w:tab w:val="left" w:pos="5760"/>
          <w:tab w:val="left" w:pos="10940"/>
        </w:tabs>
        <w:spacing w:before="29" w:line="271" w:lineRule="exact"/>
        <w:ind w:left="240"/>
        <w:rPr>
          <w:rFonts w:ascii="Arial" w:hAnsi="Arial" w:cs="Arial"/>
        </w:rPr>
      </w:pPr>
      <w:r w:rsidRPr="008C7DE8">
        <w:rPr>
          <w:rFonts w:ascii="Arial" w:hAnsi="Arial" w:cs="Arial"/>
          <w:lang w:val="cy-GB"/>
        </w:rPr>
        <w:t xml:space="preserve">Swydd </w:t>
      </w:r>
      <w:r w:rsidRPr="008C7DE8">
        <w:rPr>
          <w:rFonts w:ascii="Arial" w:hAnsi="Arial" w:cs="Arial"/>
          <w:u w:val="single"/>
          <w:lang w:val="cy-GB"/>
        </w:rPr>
        <w:tab/>
      </w:r>
      <w:r w:rsidRPr="008C7DE8">
        <w:rPr>
          <w:rFonts w:ascii="Arial" w:hAnsi="Arial" w:cs="Arial"/>
          <w:u w:val="single"/>
          <w:lang w:val="cy-GB"/>
        </w:rPr>
        <w:tab/>
        <w:t xml:space="preserve"> </w:t>
      </w:r>
      <w:r w:rsidRPr="008C7DE8">
        <w:rPr>
          <w:rFonts w:ascii="Arial" w:hAnsi="Arial" w:cs="Arial"/>
          <w:lang w:val="cy-GB"/>
        </w:rPr>
        <w:t>Lleoliad</w:t>
      </w:r>
      <w:r w:rsidRPr="008C7DE8">
        <w:rPr>
          <w:rFonts w:ascii="Arial" w:hAnsi="Arial" w:cs="Arial"/>
          <w:u w:val="single"/>
          <w:lang w:val="cy-GB"/>
        </w:rPr>
        <w:t xml:space="preserve"> </w:t>
      </w:r>
      <w:r w:rsidRPr="008C7DE8">
        <w:rPr>
          <w:rFonts w:ascii="Arial" w:hAnsi="Arial" w:cs="Arial"/>
          <w:u w:val="single"/>
          <w:lang w:val="cy-GB"/>
        </w:rPr>
        <w:tab/>
        <w:t>_</w:t>
      </w:r>
    </w:p>
    <w:p w14:paraId="6D2DD16B" w14:textId="77777777" w:rsidR="008C7DE8" w:rsidRPr="008C7DE8" w:rsidRDefault="008C7DE8" w:rsidP="008C7DE8">
      <w:pPr>
        <w:widowControl w:val="0"/>
        <w:spacing w:before="2" w:line="280" w:lineRule="exact"/>
        <w:rPr>
          <w:rFonts w:ascii="Arial" w:hAnsi="Arial" w:cs="Arial"/>
          <w:sz w:val="28"/>
          <w:szCs w:val="28"/>
        </w:rPr>
      </w:pPr>
    </w:p>
    <w:tbl>
      <w:tblPr>
        <w:tblW w:w="0" w:type="auto"/>
        <w:tblInd w:w="109" w:type="dxa"/>
        <w:tblLayout w:type="fixed"/>
        <w:tblCellMar>
          <w:left w:w="0" w:type="dxa"/>
          <w:right w:w="0" w:type="dxa"/>
        </w:tblCellMar>
        <w:tblLook w:val="0000" w:firstRow="0" w:lastRow="0" w:firstColumn="0" w:lastColumn="0" w:noHBand="0" w:noVBand="0"/>
      </w:tblPr>
      <w:tblGrid>
        <w:gridCol w:w="2149"/>
        <w:gridCol w:w="3106"/>
        <w:gridCol w:w="5761"/>
      </w:tblGrid>
      <w:tr w:rsidR="006E154E" w14:paraId="6D2DD16E" w14:textId="77777777" w:rsidTr="001C3E77">
        <w:trPr>
          <w:trHeight w:hRule="exact" w:val="837"/>
        </w:trPr>
        <w:tc>
          <w:tcPr>
            <w:tcW w:w="11016" w:type="dxa"/>
            <w:gridSpan w:val="3"/>
            <w:tcBorders>
              <w:top w:val="single" w:sz="19" w:space="0" w:color="000000"/>
              <w:left w:val="single" w:sz="18" w:space="0" w:color="000000"/>
              <w:bottom w:val="single" w:sz="2" w:space="0" w:color="000000"/>
              <w:right w:val="single" w:sz="18" w:space="0" w:color="000000"/>
            </w:tcBorders>
          </w:tcPr>
          <w:p w14:paraId="6D2DD16C" w14:textId="77777777" w:rsidR="008C7DE8" w:rsidRPr="008C7DE8" w:rsidRDefault="008C7DE8" w:rsidP="008C7DE8">
            <w:pPr>
              <w:widowControl w:val="0"/>
              <w:spacing w:before="7" w:line="110" w:lineRule="exact"/>
              <w:rPr>
                <w:sz w:val="11"/>
                <w:szCs w:val="11"/>
              </w:rPr>
            </w:pPr>
          </w:p>
          <w:p w14:paraId="6D2DD16D" w14:textId="1260B984" w:rsidR="008C7DE8" w:rsidRPr="008C7DE8" w:rsidRDefault="001C3E77" w:rsidP="008C7DE8">
            <w:pPr>
              <w:widowControl w:val="0"/>
              <w:ind w:left="3955" w:right="3954"/>
              <w:jc w:val="center"/>
            </w:pPr>
            <w:r w:rsidRPr="008C7DE8">
              <w:rPr>
                <w:rFonts w:ascii="Arial" w:hAnsi="Arial" w:cs="Arial"/>
                <w:b/>
                <w:bCs/>
                <w:lang w:val="cy-GB"/>
              </w:rPr>
              <w:t>ABSENOLDEB</w:t>
            </w:r>
            <w:r>
              <w:rPr>
                <w:rFonts w:ascii="Arial" w:hAnsi="Arial" w:cs="Arial"/>
                <w:b/>
                <w:bCs/>
                <w:lang w:val="cy-GB"/>
              </w:rPr>
              <w:t xml:space="preserve"> </w:t>
            </w:r>
            <w:r w:rsidRPr="008C7DE8">
              <w:rPr>
                <w:rFonts w:ascii="Arial" w:hAnsi="Arial" w:cs="Arial"/>
                <w:b/>
                <w:bCs/>
                <w:lang w:val="cy-GB"/>
              </w:rPr>
              <w:t>TOSTURIOL</w:t>
            </w:r>
          </w:p>
        </w:tc>
      </w:tr>
      <w:tr w:rsidR="006E154E" w14:paraId="6D2DD175" w14:textId="77777777" w:rsidTr="001C3E77">
        <w:trPr>
          <w:trHeight w:hRule="exact" w:val="524"/>
        </w:trPr>
        <w:tc>
          <w:tcPr>
            <w:tcW w:w="2149" w:type="dxa"/>
            <w:tcBorders>
              <w:top w:val="single" w:sz="2" w:space="0" w:color="000000"/>
              <w:left w:val="single" w:sz="18" w:space="0" w:color="000000"/>
              <w:bottom w:val="single" w:sz="2" w:space="0" w:color="000000"/>
              <w:right w:val="single" w:sz="2" w:space="0" w:color="000000"/>
            </w:tcBorders>
          </w:tcPr>
          <w:p w14:paraId="6D2DD16F" w14:textId="77777777" w:rsidR="008C7DE8" w:rsidRPr="008C7DE8" w:rsidRDefault="008C7DE8" w:rsidP="008C7DE8">
            <w:pPr>
              <w:widowControl w:val="0"/>
              <w:spacing w:before="6" w:line="110" w:lineRule="exact"/>
              <w:rPr>
                <w:sz w:val="11"/>
                <w:szCs w:val="11"/>
              </w:rPr>
            </w:pPr>
          </w:p>
          <w:p w14:paraId="6D2DD170" w14:textId="77777777" w:rsidR="008C7DE8" w:rsidRPr="008C7DE8" w:rsidRDefault="001C3E77" w:rsidP="008C7DE8">
            <w:pPr>
              <w:widowControl w:val="0"/>
              <w:ind w:left="185"/>
            </w:pPr>
            <w:r w:rsidRPr="008C7DE8">
              <w:rPr>
                <w:rFonts w:ascii="Arial" w:hAnsi="Arial" w:cs="Arial"/>
                <w:lang w:val="cy-GB"/>
              </w:rPr>
              <w:t>Nifer y Diwrnodau</w:t>
            </w:r>
          </w:p>
        </w:tc>
        <w:tc>
          <w:tcPr>
            <w:tcW w:w="3106" w:type="dxa"/>
            <w:tcBorders>
              <w:top w:val="single" w:sz="2" w:space="0" w:color="000000"/>
              <w:left w:val="single" w:sz="2" w:space="0" w:color="000000"/>
              <w:bottom w:val="single" w:sz="2" w:space="0" w:color="000000"/>
              <w:right w:val="single" w:sz="2" w:space="0" w:color="000000"/>
            </w:tcBorders>
          </w:tcPr>
          <w:p w14:paraId="6D2DD171" w14:textId="77777777" w:rsidR="008C7DE8" w:rsidRPr="008C7DE8" w:rsidRDefault="008C7DE8" w:rsidP="008C7DE8">
            <w:pPr>
              <w:widowControl w:val="0"/>
              <w:spacing w:before="6" w:line="110" w:lineRule="exact"/>
              <w:rPr>
                <w:sz w:val="11"/>
                <w:szCs w:val="11"/>
              </w:rPr>
            </w:pPr>
          </w:p>
          <w:p w14:paraId="6D2DD172" w14:textId="77777777" w:rsidR="008C7DE8" w:rsidRPr="008C7DE8" w:rsidRDefault="001C3E77" w:rsidP="001C3E77">
            <w:pPr>
              <w:widowControl w:val="0"/>
              <w:ind w:right="1207"/>
              <w:jc w:val="center"/>
            </w:pPr>
            <w:r w:rsidRPr="008C7DE8">
              <w:rPr>
                <w:rFonts w:ascii="Arial" w:hAnsi="Arial" w:cs="Arial"/>
                <w:lang w:val="cy-GB"/>
              </w:rPr>
              <w:t>Dyddiadau</w:t>
            </w:r>
          </w:p>
        </w:tc>
        <w:tc>
          <w:tcPr>
            <w:tcW w:w="5761" w:type="dxa"/>
            <w:tcBorders>
              <w:top w:val="single" w:sz="2" w:space="0" w:color="000000"/>
              <w:left w:val="single" w:sz="2" w:space="0" w:color="000000"/>
              <w:bottom w:val="single" w:sz="2" w:space="0" w:color="000000"/>
              <w:right w:val="single" w:sz="18" w:space="0" w:color="000000"/>
            </w:tcBorders>
          </w:tcPr>
          <w:p w14:paraId="6D2DD173" w14:textId="77777777" w:rsidR="008C7DE8" w:rsidRPr="008C7DE8" w:rsidRDefault="008C7DE8" w:rsidP="008C7DE8">
            <w:pPr>
              <w:widowControl w:val="0"/>
              <w:spacing w:before="6" w:line="110" w:lineRule="exact"/>
              <w:rPr>
                <w:sz w:val="11"/>
                <w:szCs w:val="11"/>
              </w:rPr>
            </w:pPr>
          </w:p>
          <w:p w14:paraId="6D2DD174" w14:textId="397A3F0C" w:rsidR="008C7DE8" w:rsidRPr="008C7DE8" w:rsidRDefault="001C3E77" w:rsidP="001C3E77">
            <w:pPr>
              <w:widowControl w:val="0"/>
              <w:ind w:right="2400"/>
              <w:jc w:val="center"/>
            </w:pPr>
            <w:r w:rsidRPr="008C7DE8">
              <w:rPr>
                <w:rFonts w:ascii="Arial" w:hAnsi="Arial" w:cs="Arial"/>
                <w:lang w:val="cy-GB"/>
              </w:rPr>
              <w:t>Rheswm</w:t>
            </w:r>
          </w:p>
        </w:tc>
      </w:tr>
      <w:tr w:rsidR="006E154E" w14:paraId="6D2DD179" w14:textId="77777777" w:rsidTr="001C3E77">
        <w:trPr>
          <w:trHeight w:hRule="exact" w:val="1333"/>
        </w:trPr>
        <w:tc>
          <w:tcPr>
            <w:tcW w:w="2149" w:type="dxa"/>
            <w:tcBorders>
              <w:top w:val="single" w:sz="2" w:space="0" w:color="000000"/>
              <w:left w:val="single" w:sz="18" w:space="0" w:color="000000"/>
              <w:bottom w:val="single" w:sz="18" w:space="0" w:color="000000"/>
              <w:right w:val="single" w:sz="2" w:space="0" w:color="000000"/>
            </w:tcBorders>
          </w:tcPr>
          <w:p w14:paraId="6D2DD176" w14:textId="77777777" w:rsidR="008C7DE8" w:rsidRPr="008C7DE8" w:rsidRDefault="008C7DE8" w:rsidP="008C7DE8">
            <w:pPr>
              <w:widowControl w:val="0"/>
            </w:pPr>
          </w:p>
        </w:tc>
        <w:tc>
          <w:tcPr>
            <w:tcW w:w="3106" w:type="dxa"/>
            <w:tcBorders>
              <w:top w:val="single" w:sz="2" w:space="0" w:color="000000"/>
              <w:left w:val="single" w:sz="2" w:space="0" w:color="000000"/>
              <w:bottom w:val="single" w:sz="18" w:space="0" w:color="000000"/>
              <w:right w:val="single" w:sz="2" w:space="0" w:color="000000"/>
            </w:tcBorders>
          </w:tcPr>
          <w:p w14:paraId="6D2DD177" w14:textId="77777777" w:rsidR="008C7DE8" w:rsidRPr="008C7DE8" w:rsidRDefault="008C7DE8" w:rsidP="008C7DE8">
            <w:pPr>
              <w:widowControl w:val="0"/>
            </w:pPr>
          </w:p>
        </w:tc>
        <w:tc>
          <w:tcPr>
            <w:tcW w:w="5761" w:type="dxa"/>
            <w:tcBorders>
              <w:top w:val="single" w:sz="2" w:space="0" w:color="000000"/>
              <w:left w:val="single" w:sz="2" w:space="0" w:color="000000"/>
              <w:bottom w:val="single" w:sz="18" w:space="0" w:color="000000"/>
              <w:right w:val="single" w:sz="18" w:space="0" w:color="000000"/>
            </w:tcBorders>
          </w:tcPr>
          <w:p w14:paraId="6D2DD178" w14:textId="77777777" w:rsidR="008C7DE8" w:rsidRPr="008C7DE8" w:rsidRDefault="008C7DE8" w:rsidP="008C7DE8">
            <w:pPr>
              <w:widowControl w:val="0"/>
            </w:pPr>
          </w:p>
        </w:tc>
      </w:tr>
    </w:tbl>
    <w:p w14:paraId="6D2DD17A" w14:textId="77777777" w:rsidR="008C7DE8" w:rsidRPr="008C7DE8" w:rsidRDefault="008C7DE8" w:rsidP="008C7DE8">
      <w:pPr>
        <w:widowControl w:val="0"/>
        <w:spacing w:before="13" w:line="240" w:lineRule="exact"/>
      </w:pPr>
    </w:p>
    <w:tbl>
      <w:tblPr>
        <w:tblW w:w="0" w:type="auto"/>
        <w:tblInd w:w="109" w:type="dxa"/>
        <w:tblLayout w:type="fixed"/>
        <w:tblCellMar>
          <w:left w:w="0" w:type="dxa"/>
          <w:right w:w="0" w:type="dxa"/>
        </w:tblCellMar>
        <w:tblLook w:val="0000" w:firstRow="0" w:lastRow="0" w:firstColumn="0" w:lastColumn="0" w:noHBand="0" w:noVBand="0"/>
      </w:tblPr>
      <w:tblGrid>
        <w:gridCol w:w="2149"/>
        <w:gridCol w:w="3120"/>
        <w:gridCol w:w="5747"/>
      </w:tblGrid>
      <w:tr w:rsidR="006E154E" w14:paraId="6D2DD17D" w14:textId="77777777" w:rsidTr="001C3E77">
        <w:trPr>
          <w:trHeight w:hRule="exact" w:val="823"/>
        </w:trPr>
        <w:tc>
          <w:tcPr>
            <w:tcW w:w="11016" w:type="dxa"/>
            <w:gridSpan w:val="3"/>
            <w:tcBorders>
              <w:top w:val="single" w:sz="19" w:space="0" w:color="000000"/>
              <w:left w:val="single" w:sz="18" w:space="0" w:color="000000"/>
              <w:bottom w:val="single" w:sz="2" w:space="0" w:color="000000"/>
              <w:right w:val="single" w:sz="18" w:space="0" w:color="000000"/>
            </w:tcBorders>
          </w:tcPr>
          <w:p w14:paraId="6D2DD17B" w14:textId="77777777" w:rsidR="008C7DE8" w:rsidRPr="008C7DE8" w:rsidRDefault="008C7DE8" w:rsidP="008C7DE8">
            <w:pPr>
              <w:widowControl w:val="0"/>
              <w:spacing w:before="7" w:line="110" w:lineRule="exact"/>
              <w:rPr>
                <w:sz w:val="11"/>
                <w:szCs w:val="11"/>
              </w:rPr>
            </w:pPr>
          </w:p>
          <w:p w14:paraId="6D2DD17C" w14:textId="77777777" w:rsidR="008C7DE8" w:rsidRPr="008C7DE8" w:rsidRDefault="001C3E77" w:rsidP="008C7DE8">
            <w:pPr>
              <w:widowControl w:val="0"/>
              <w:ind w:left="4555" w:right="4553"/>
              <w:jc w:val="center"/>
            </w:pPr>
            <w:r w:rsidRPr="008C7DE8">
              <w:rPr>
                <w:rFonts w:ascii="Arial" w:hAnsi="Arial" w:cs="Arial"/>
                <w:b/>
                <w:bCs/>
                <w:lang w:val="cy-GB"/>
              </w:rPr>
              <w:t xml:space="preserve"> ABSENOLDEB HEB DÂL</w:t>
            </w:r>
          </w:p>
        </w:tc>
      </w:tr>
      <w:tr w:rsidR="006E154E" w14:paraId="6D2DD184" w14:textId="77777777" w:rsidTr="00B537A3">
        <w:trPr>
          <w:trHeight w:hRule="exact" w:val="521"/>
        </w:trPr>
        <w:tc>
          <w:tcPr>
            <w:tcW w:w="2149" w:type="dxa"/>
            <w:tcBorders>
              <w:top w:val="single" w:sz="2" w:space="0" w:color="000000"/>
              <w:left w:val="single" w:sz="18" w:space="0" w:color="000000"/>
              <w:bottom w:val="single" w:sz="2" w:space="0" w:color="000000"/>
              <w:right w:val="single" w:sz="2" w:space="0" w:color="000000"/>
            </w:tcBorders>
          </w:tcPr>
          <w:p w14:paraId="6D2DD17E" w14:textId="77777777" w:rsidR="008C7DE8" w:rsidRPr="008C7DE8" w:rsidRDefault="008C7DE8" w:rsidP="008C7DE8">
            <w:pPr>
              <w:widowControl w:val="0"/>
              <w:spacing w:before="6" w:line="110" w:lineRule="exact"/>
              <w:rPr>
                <w:sz w:val="11"/>
                <w:szCs w:val="11"/>
              </w:rPr>
            </w:pPr>
          </w:p>
          <w:p w14:paraId="6D2DD17F" w14:textId="77777777" w:rsidR="008C7DE8" w:rsidRPr="008C7DE8" w:rsidRDefault="001C3E77" w:rsidP="008C7DE8">
            <w:pPr>
              <w:widowControl w:val="0"/>
              <w:ind w:left="185"/>
            </w:pPr>
            <w:r w:rsidRPr="008C7DE8">
              <w:rPr>
                <w:rFonts w:ascii="Arial" w:hAnsi="Arial" w:cs="Arial"/>
                <w:lang w:val="cy-GB"/>
              </w:rPr>
              <w:t>Nifer y Diwrnodau</w:t>
            </w:r>
          </w:p>
        </w:tc>
        <w:tc>
          <w:tcPr>
            <w:tcW w:w="3120" w:type="dxa"/>
            <w:tcBorders>
              <w:top w:val="single" w:sz="2" w:space="0" w:color="000000"/>
              <w:left w:val="single" w:sz="2" w:space="0" w:color="000000"/>
              <w:bottom w:val="single" w:sz="2" w:space="0" w:color="000000"/>
              <w:right w:val="single" w:sz="2" w:space="0" w:color="000000"/>
            </w:tcBorders>
          </w:tcPr>
          <w:p w14:paraId="6D2DD181" w14:textId="318A2EC0" w:rsidR="008C7DE8" w:rsidRPr="008C7DE8" w:rsidRDefault="001C3E77" w:rsidP="001C3E77">
            <w:pPr>
              <w:widowControl w:val="0"/>
              <w:ind w:right="1207"/>
              <w:jc w:val="center"/>
            </w:pPr>
            <w:r>
              <w:rPr>
                <w:rFonts w:ascii="Arial" w:hAnsi="Arial" w:cs="Arial"/>
                <w:lang w:val="cy-GB"/>
              </w:rPr>
              <w:t xml:space="preserve">   </w:t>
            </w:r>
            <w:r w:rsidRPr="008C7DE8">
              <w:rPr>
                <w:rFonts w:ascii="Arial" w:hAnsi="Arial" w:cs="Arial"/>
                <w:lang w:val="cy-GB"/>
              </w:rPr>
              <w:t>Dyddiadau</w:t>
            </w:r>
          </w:p>
        </w:tc>
        <w:tc>
          <w:tcPr>
            <w:tcW w:w="5747" w:type="dxa"/>
            <w:tcBorders>
              <w:top w:val="single" w:sz="2" w:space="0" w:color="000000"/>
              <w:left w:val="single" w:sz="2" w:space="0" w:color="000000"/>
              <w:bottom w:val="single" w:sz="2" w:space="0" w:color="000000"/>
              <w:right w:val="single" w:sz="18" w:space="0" w:color="000000"/>
            </w:tcBorders>
          </w:tcPr>
          <w:p w14:paraId="6D2DD182" w14:textId="77777777" w:rsidR="008C7DE8" w:rsidRPr="008C7DE8" w:rsidRDefault="008C7DE8" w:rsidP="008C7DE8">
            <w:pPr>
              <w:widowControl w:val="0"/>
              <w:spacing w:before="6" w:line="110" w:lineRule="exact"/>
              <w:rPr>
                <w:sz w:val="11"/>
                <w:szCs w:val="11"/>
              </w:rPr>
            </w:pPr>
          </w:p>
          <w:p w14:paraId="6D2DD183" w14:textId="77777777" w:rsidR="008C7DE8" w:rsidRPr="008C7DE8" w:rsidRDefault="001C3E77" w:rsidP="001C3E77">
            <w:pPr>
              <w:widowControl w:val="0"/>
              <w:ind w:right="2400"/>
              <w:jc w:val="center"/>
            </w:pPr>
            <w:r w:rsidRPr="008C7DE8">
              <w:rPr>
                <w:rFonts w:ascii="Arial" w:hAnsi="Arial" w:cs="Arial"/>
                <w:lang w:val="cy-GB"/>
              </w:rPr>
              <w:t>Rheswm</w:t>
            </w:r>
          </w:p>
        </w:tc>
      </w:tr>
      <w:tr w:rsidR="006E154E" w14:paraId="6D2DD188" w14:textId="77777777" w:rsidTr="00B537A3">
        <w:trPr>
          <w:trHeight w:hRule="exact" w:val="1333"/>
        </w:trPr>
        <w:tc>
          <w:tcPr>
            <w:tcW w:w="2149" w:type="dxa"/>
            <w:tcBorders>
              <w:top w:val="single" w:sz="2" w:space="0" w:color="000000"/>
              <w:left w:val="single" w:sz="18" w:space="0" w:color="000000"/>
              <w:bottom w:val="single" w:sz="18" w:space="0" w:color="000000"/>
              <w:right w:val="single" w:sz="2" w:space="0" w:color="000000"/>
            </w:tcBorders>
          </w:tcPr>
          <w:p w14:paraId="6D2DD185" w14:textId="77777777" w:rsidR="008C7DE8" w:rsidRPr="008C7DE8" w:rsidRDefault="008C7DE8" w:rsidP="008C7DE8">
            <w:pPr>
              <w:widowControl w:val="0"/>
            </w:pPr>
          </w:p>
        </w:tc>
        <w:tc>
          <w:tcPr>
            <w:tcW w:w="3120" w:type="dxa"/>
            <w:tcBorders>
              <w:top w:val="single" w:sz="2" w:space="0" w:color="000000"/>
              <w:left w:val="single" w:sz="2" w:space="0" w:color="000000"/>
              <w:bottom w:val="single" w:sz="18" w:space="0" w:color="000000"/>
              <w:right w:val="single" w:sz="2" w:space="0" w:color="000000"/>
            </w:tcBorders>
          </w:tcPr>
          <w:p w14:paraId="6D2DD186" w14:textId="77777777" w:rsidR="008C7DE8" w:rsidRPr="008C7DE8" w:rsidRDefault="008C7DE8" w:rsidP="008C7DE8">
            <w:pPr>
              <w:widowControl w:val="0"/>
            </w:pPr>
          </w:p>
        </w:tc>
        <w:tc>
          <w:tcPr>
            <w:tcW w:w="5747" w:type="dxa"/>
            <w:tcBorders>
              <w:top w:val="single" w:sz="2" w:space="0" w:color="000000"/>
              <w:left w:val="single" w:sz="2" w:space="0" w:color="000000"/>
              <w:bottom w:val="single" w:sz="18" w:space="0" w:color="000000"/>
              <w:right w:val="single" w:sz="18" w:space="0" w:color="000000"/>
            </w:tcBorders>
          </w:tcPr>
          <w:p w14:paraId="6D2DD187" w14:textId="77777777" w:rsidR="008C7DE8" w:rsidRPr="008C7DE8" w:rsidRDefault="008C7DE8" w:rsidP="008C7DE8">
            <w:pPr>
              <w:widowControl w:val="0"/>
            </w:pPr>
          </w:p>
        </w:tc>
      </w:tr>
    </w:tbl>
    <w:p w14:paraId="6D2DD189" w14:textId="77777777" w:rsidR="008C7DE8" w:rsidRPr="008C7DE8" w:rsidRDefault="008C7DE8" w:rsidP="008C7DE8">
      <w:pPr>
        <w:widowControl w:val="0"/>
        <w:spacing w:line="200" w:lineRule="exact"/>
      </w:pPr>
    </w:p>
    <w:p w14:paraId="6D2DD18A" w14:textId="77777777" w:rsidR="008C7DE8" w:rsidRPr="008C7DE8" w:rsidRDefault="008C7DE8" w:rsidP="008C7DE8">
      <w:pPr>
        <w:widowControl w:val="0"/>
        <w:spacing w:before="18" w:line="280" w:lineRule="exact"/>
        <w:rPr>
          <w:sz w:val="28"/>
          <w:szCs w:val="28"/>
        </w:rPr>
      </w:pPr>
    </w:p>
    <w:p w14:paraId="6D2DD18B" w14:textId="77777777" w:rsidR="008C7DE8" w:rsidRPr="008C7DE8" w:rsidRDefault="008C7DE8" w:rsidP="008C7DE8">
      <w:pPr>
        <w:widowControl w:val="0"/>
        <w:spacing w:before="18" w:line="280" w:lineRule="exact"/>
        <w:rPr>
          <w:sz w:val="28"/>
          <w:szCs w:val="28"/>
        </w:rPr>
        <w:sectPr w:rsidR="008C7DE8" w:rsidRPr="008C7DE8" w:rsidSect="008C7DE8">
          <w:pgSz w:w="11900" w:h="16840"/>
          <w:pgMar w:top="280" w:right="260" w:bottom="280" w:left="360" w:header="720" w:footer="720" w:gutter="0"/>
          <w:cols w:space="720"/>
          <w:noEndnote/>
        </w:sectPr>
      </w:pPr>
    </w:p>
    <w:p w14:paraId="6D2DD18C" w14:textId="77777777" w:rsidR="008C7DE8" w:rsidRPr="008C7DE8" w:rsidRDefault="001C3E77" w:rsidP="008C7DE8">
      <w:pPr>
        <w:widowControl w:val="0"/>
        <w:tabs>
          <w:tab w:val="left" w:pos="7040"/>
        </w:tabs>
        <w:spacing w:before="29" w:line="271" w:lineRule="exact"/>
        <w:ind w:left="240" w:right="-56"/>
        <w:rPr>
          <w:rFonts w:ascii="Arial" w:hAnsi="Arial" w:cs="Arial"/>
        </w:rPr>
      </w:pPr>
      <w:r w:rsidRPr="008C7DE8">
        <w:rPr>
          <w:rFonts w:ascii="Arial" w:hAnsi="Arial" w:cs="Arial"/>
          <w:lang w:val="cy-GB"/>
        </w:rPr>
        <w:t xml:space="preserve">Llofnod yr Ymgeisydd </w:t>
      </w:r>
      <w:r w:rsidRPr="008C7DE8">
        <w:rPr>
          <w:rFonts w:ascii="Arial" w:hAnsi="Arial" w:cs="Arial"/>
          <w:u w:val="single"/>
          <w:lang w:val="cy-GB"/>
        </w:rPr>
        <w:t xml:space="preserve"> </w:t>
      </w:r>
      <w:r w:rsidRPr="008C7DE8">
        <w:rPr>
          <w:rFonts w:ascii="Arial" w:hAnsi="Arial" w:cs="Arial"/>
          <w:u w:val="single"/>
          <w:lang w:val="cy-GB"/>
        </w:rPr>
        <w:tab/>
      </w:r>
    </w:p>
    <w:p w14:paraId="6D2DD18D" w14:textId="77777777" w:rsidR="008C7DE8" w:rsidRPr="008C7DE8" w:rsidRDefault="001C3E77" w:rsidP="008C7DE8">
      <w:pPr>
        <w:widowControl w:val="0"/>
        <w:tabs>
          <w:tab w:val="left" w:pos="3840"/>
        </w:tabs>
        <w:spacing w:before="29" w:line="271" w:lineRule="exact"/>
        <w:rPr>
          <w:rFonts w:ascii="Arial" w:hAnsi="Arial" w:cs="Arial"/>
        </w:rPr>
      </w:pPr>
      <w:r w:rsidRPr="008C7DE8">
        <w:rPr>
          <w:rFonts w:ascii="Arial" w:hAnsi="Arial" w:cs="Arial"/>
          <w:lang w:val="cy-GB"/>
        </w:rPr>
        <w:br w:type="column"/>
      </w:r>
      <w:r w:rsidRPr="008C7DE8">
        <w:rPr>
          <w:rFonts w:ascii="Arial" w:hAnsi="Arial" w:cs="Arial"/>
          <w:lang w:val="cy-GB"/>
        </w:rPr>
        <w:t>Dyddiad</w:t>
      </w:r>
      <w:r w:rsidRPr="008C7DE8">
        <w:rPr>
          <w:rFonts w:ascii="Arial" w:hAnsi="Arial" w:cs="Arial"/>
          <w:u w:val="single"/>
          <w:lang w:val="cy-GB"/>
        </w:rPr>
        <w:t xml:space="preserve"> </w:t>
      </w:r>
      <w:r w:rsidRPr="008C7DE8">
        <w:rPr>
          <w:rFonts w:ascii="Arial" w:hAnsi="Arial" w:cs="Arial"/>
          <w:u w:val="single"/>
          <w:lang w:val="cy-GB"/>
        </w:rPr>
        <w:tab/>
      </w:r>
    </w:p>
    <w:p w14:paraId="6D2DD18E" w14:textId="77777777" w:rsidR="008C7DE8" w:rsidRPr="008C7DE8" w:rsidRDefault="008C7DE8" w:rsidP="008C7DE8">
      <w:pPr>
        <w:widowControl w:val="0"/>
        <w:tabs>
          <w:tab w:val="left" w:pos="3840"/>
        </w:tabs>
        <w:spacing w:before="29" w:line="271" w:lineRule="exact"/>
        <w:rPr>
          <w:rFonts w:ascii="Arial" w:hAnsi="Arial" w:cs="Arial"/>
        </w:rPr>
        <w:sectPr w:rsidR="008C7DE8" w:rsidRPr="008C7DE8" w:rsidSect="008C7DE8">
          <w:type w:val="continuous"/>
          <w:pgSz w:w="11900" w:h="16840"/>
          <w:pgMar w:top="280" w:right="260" w:bottom="280" w:left="360" w:header="720" w:footer="720" w:gutter="0"/>
          <w:cols w:num="2" w:space="720" w:equalWidth="0">
            <w:col w:w="7059" w:space="134"/>
            <w:col w:w="4087"/>
          </w:cols>
          <w:noEndnote/>
        </w:sectPr>
      </w:pPr>
    </w:p>
    <w:p w14:paraId="6D2DD18F" w14:textId="77777777" w:rsidR="008C7DE8" w:rsidRPr="008C7DE8" w:rsidRDefault="008C7DE8" w:rsidP="008C7DE8">
      <w:pPr>
        <w:widowControl w:val="0"/>
        <w:spacing w:before="7" w:line="110" w:lineRule="exact"/>
        <w:rPr>
          <w:rFonts w:ascii="Arial" w:hAnsi="Arial" w:cs="Arial"/>
          <w:sz w:val="11"/>
          <w:szCs w:val="11"/>
        </w:rPr>
      </w:pPr>
    </w:p>
    <w:p w14:paraId="6D2DD190" w14:textId="77777777" w:rsidR="008C7DE8" w:rsidRPr="008C7DE8" w:rsidRDefault="008C7DE8" w:rsidP="008C7DE8">
      <w:pPr>
        <w:widowControl w:val="0"/>
        <w:spacing w:line="200" w:lineRule="exact"/>
        <w:rPr>
          <w:rFonts w:ascii="Arial" w:hAnsi="Arial" w:cs="Arial"/>
        </w:rPr>
      </w:pPr>
    </w:p>
    <w:p w14:paraId="6D2DD191" w14:textId="77777777" w:rsidR="008C7DE8" w:rsidRPr="008C7DE8" w:rsidRDefault="001C3E77" w:rsidP="008C7DE8">
      <w:pPr>
        <w:widowControl w:val="0"/>
        <w:spacing w:before="29"/>
        <w:ind w:left="240"/>
        <w:rPr>
          <w:rFonts w:ascii="Arial" w:hAnsi="Arial" w:cs="Arial"/>
        </w:rPr>
      </w:pPr>
      <w:r w:rsidRPr="008C7DE8">
        <w:rPr>
          <w:rFonts w:ascii="Times New Roman" w:hAnsi="Times New Roman" w:cs="Times New Roman"/>
          <w:noProof/>
          <w:sz w:val="20"/>
          <w:szCs w:val="20"/>
        </w:rPr>
        <mc:AlternateContent>
          <mc:Choice Requires="wpg">
            <w:drawing>
              <wp:anchor distT="0" distB="0" distL="114300" distR="114300" simplePos="0" relativeHeight="251662336" behindDoc="1" locked="0" layoutInCell="0" allowOverlap="1" wp14:anchorId="6D2DD1AC" wp14:editId="6D2DD1AD">
                <wp:simplePos x="0" y="0"/>
                <wp:positionH relativeFrom="page">
                  <wp:posOffset>356235</wp:posOffset>
                </wp:positionH>
                <wp:positionV relativeFrom="paragraph">
                  <wp:posOffset>-7620</wp:posOffset>
                </wp:positionV>
                <wp:extent cx="6906895" cy="28575"/>
                <wp:effectExtent l="3810" t="8255" r="4445" b="1270"/>
                <wp:wrapNone/>
                <wp:docPr id="10" name="Group 10"/>
                <wp:cNvGraphicFramePr/>
                <a:graphic xmlns:a="http://schemas.openxmlformats.org/drawingml/2006/main">
                  <a:graphicData uri="http://schemas.microsoft.com/office/word/2010/wordprocessingGroup">
                    <wpg:wgp>
                      <wpg:cNvGrpSpPr/>
                      <wpg:grpSpPr>
                        <a:xfrm>
                          <a:off x="0" y="0"/>
                          <a:ext cx="6906895" cy="28575"/>
                          <a:chOff x="561" y="-12"/>
                          <a:chExt cx="10877" cy="45"/>
                        </a:xfrm>
                      </wpg:grpSpPr>
                      <wps:wsp>
                        <wps:cNvPr id="11" name="Freeform 6"/>
                        <wps:cNvSpPr/>
                        <wps:spPr bwMode="auto">
                          <a:xfrm>
                            <a:off x="570" y="24"/>
                            <a:ext cx="10860" cy="0"/>
                          </a:xfrm>
                          <a:custGeom>
                            <a:avLst/>
                            <a:gdLst>
                              <a:gd name="T0" fmla="*/ 0 w 10860"/>
                              <a:gd name="T1" fmla="*/ 10860 w 10860"/>
                            </a:gdLst>
                            <a:ahLst/>
                            <a:cxnLst>
                              <a:cxn ang="0">
                                <a:pos x="T0" y="0"/>
                              </a:cxn>
                              <a:cxn ang="0">
                                <a:pos x="T1" y="0"/>
                              </a:cxn>
                            </a:cxnLst>
                            <a:rect l="0" t="0" r="r" b="b"/>
                            <a:pathLst>
                              <a:path w="10860">
                                <a:moveTo>
                                  <a:pt x="0" y="0"/>
                                </a:moveTo>
                                <a:lnTo>
                                  <a:pt x="1086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12" name="Freeform 7"/>
                        <wps:cNvSpPr/>
                        <wps:spPr bwMode="auto">
                          <a:xfrm>
                            <a:off x="570" y="-3"/>
                            <a:ext cx="10860" cy="0"/>
                          </a:xfrm>
                          <a:custGeom>
                            <a:avLst/>
                            <a:gdLst>
                              <a:gd name="T0" fmla="*/ 0 w 10860"/>
                              <a:gd name="T1" fmla="*/ 10860 w 10860"/>
                            </a:gdLst>
                            <a:ahLst/>
                            <a:cxnLst>
                              <a:cxn ang="0">
                                <a:pos x="T0" y="0"/>
                              </a:cxn>
                              <a:cxn ang="0">
                                <a:pos x="T1" y="0"/>
                              </a:cxn>
                            </a:cxnLst>
                            <a:rect l="0" t="0" r="r" b="b"/>
                            <a:pathLst>
                              <a:path w="10860">
                                <a:moveTo>
                                  <a:pt x="0" y="0"/>
                                </a:moveTo>
                                <a:lnTo>
                                  <a:pt x="1086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1029" style="width:543.85pt;height:2.25pt;margin-top:-0.6pt;margin-left:28.05pt;mso-position-horizontal-relative:page;position:absolute;z-index:-251653120" coordorigin="561,-12" coordsize="10877,45" o:allowincell="f">
                <v:shape id="Freeform 6" o:spid="_x0000_s1030" style="width:10860;height:0;left:570;mso-wrap-style:square;position:absolute;top:24;visibility:visible;v-text-anchor:top" coordsize="10860,0" path="m,l10860,e" filled="f" strokeweight="0.82pt">
                  <v:path arrowok="t" o:connecttype="custom" o:connectlocs="0,0;10860,0" o:connectangles="0,0"/>
                </v:shape>
                <v:shape id="Freeform 7" o:spid="_x0000_s1031" style="width:10860;height:0;left:570;mso-wrap-style:square;position:absolute;top:-3;visibility:visible;v-text-anchor:top" coordsize="10860,0" path="m,l10860,e" filled="f" strokeweight="0.82pt">
                  <v:path arrowok="t" o:connecttype="custom" o:connectlocs="0,0;10860,0" o:connectangles="0,0"/>
                </v:shape>
              </v:group>
            </w:pict>
          </mc:Fallback>
        </mc:AlternateContent>
      </w:r>
      <w:r w:rsidRPr="008C7DE8">
        <w:rPr>
          <w:rFonts w:ascii="Arial" w:hAnsi="Arial" w:cs="Arial"/>
          <w:lang w:val="cy-GB"/>
        </w:rPr>
        <w:t>I'w lenwi gan y Rheolwr Llinell</w:t>
      </w:r>
    </w:p>
    <w:p w14:paraId="6D2DD195" w14:textId="68116039" w:rsidR="008C7DE8" w:rsidRPr="008C7DE8" w:rsidRDefault="001C3E77" w:rsidP="002853CB">
      <w:pPr>
        <w:widowControl w:val="0"/>
        <w:spacing w:before="1"/>
        <w:ind w:left="240"/>
        <w:rPr>
          <w:rFonts w:ascii="Arial" w:hAnsi="Arial" w:cs="Arial"/>
        </w:rPr>
      </w:pPr>
      <w:r w:rsidRPr="008C7DE8">
        <w:rPr>
          <w:rFonts w:ascii="Arial" w:hAnsi="Arial" w:cs="Arial"/>
          <w:i/>
          <w:iCs/>
          <w:lang w:val="cy-GB"/>
        </w:rPr>
        <w:t>SYLWADAU:</w:t>
      </w:r>
    </w:p>
    <w:p w14:paraId="6D2DD196" w14:textId="77777777" w:rsidR="008C7DE8" w:rsidRPr="008C7DE8" w:rsidRDefault="008C7DE8" w:rsidP="008C7DE8">
      <w:pPr>
        <w:widowControl w:val="0"/>
        <w:spacing w:line="200" w:lineRule="exact"/>
        <w:rPr>
          <w:rFonts w:ascii="Arial" w:hAnsi="Arial" w:cs="Arial"/>
        </w:rPr>
      </w:pPr>
    </w:p>
    <w:p w14:paraId="6D2DD197" w14:textId="5C0FDD4C" w:rsidR="008C7DE8" w:rsidRPr="008C7DE8" w:rsidRDefault="001C3E77" w:rsidP="008C7DE8">
      <w:pPr>
        <w:widowControl w:val="0"/>
        <w:tabs>
          <w:tab w:val="left" w:pos="8020"/>
          <w:tab w:val="left" w:pos="10920"/>
        </w:tabs>
        <w:spacing w:line="271" w:lineRule="exact"/>
        <w:ind w:left="240"/>
        <w:rPr>
          <w:rFonts w:ascii="Arial" w:hAnsi="Arial" w:cs="Arial"/>
        </w:rPr>
      </w:pPr>
      <w:r w:rsidRPr="008C7DE8">
        <w:rPr>
          <w:rFonts w:ascii="Arial" w:hAnsi="Arial" w:cs="Arial"/>
          <w:lang w:val="cy-GB"/>
        </w:rPr>
        <w:t xml:space="preserve">WEDI'I GYMERADWYO/HEB EI GYMERADWYO Llofnod______________Dyddiad </w:t>
      </w:r>
      <w:r w:rsidRPr="008C7DE8">
        <w:rPr>
          <w:rFonts w:ascii="Arial" w:hAnsi="Arial" w:cs="Arial"/>
          <w:u w:val="single"/>
          <w:lang w:val="cy-GB"/>
        </w:rPr>
        <w:t xml:space="preserve"> </w:t>
      </w:r>
      <w:r w:rsidRPr="008C7DE8">
        <w:rPr>
          <w:rFonts w:ascii="Arial" w:hAnsi="Arial" w:cs="Arial"/>
          <w:u w:val="single"/>
          <w:lang w:val="cy-GB"/>
        </w:rPr>
        <w:tab/>
      </w:r>
    </w:p>
    <w:p w14:paraId="6D2DD198" w14:textId="77777777" w:rsidR="008C7DE8" w:rsidRPr="008C7DE8" w:rsidRDefault="008C7DE8" w:rsidP="008C7DE8">
      <w:pPr>
        <w:widowControl w:val="0"/>
        <w:spacing w:before="7" w:line="110" w:lineRule="exact"/>
        <w:rPr>
          <w:rFonts w:ascii="Arial" w:hAnsi="Arial" w:cs="Arial"/>
          <w:sz w:val="11"/>
          <w:szCs w:val="11"/>
        </w:rPr>
      </w:pPr>
    </w:p>
    <w:p w14:paraId="6D2DD199" w14:textId="77777777" w:rsidR="008C7DE8" w:rsidRPr="008C7DE8" w:rsidRDefault="008C7DE8" w:rsidP="008C7DE8">
      <w:pPr>
        <w:widowControl w:val="0"/>
        <w:spacing w:line="200" w:lineRule="exact"/>
        <w:rPr>
          <w:rFonts w:ascii="Arial" w:hAnsi="Arial" w:cs="Arial"/>
        </w:rPr>
      </w:pPr>
    </w:p>
    <w:p w14:paraId="6D2DD19A" w14:textId="77777777" w:rsidR="008C7DE8" w:rsidRPr="008C7DE8" w:rsidRDefault="001C3E77" w:rsidP="008C7DE8">
      <w:pPr>
        <w:widowControl w:val="0"/>
        <w:spacing w:before="29"/>
        <w:ind w:left="240"/>
        <w:rPr>
          <w:rFonts w:ascii="Arial" w:hAnsi="Arial" w:cs="Arial"/>
        </w:rPr>
      </w:pPr>
      <w:r w:rsidRPr="008C7DE8">
        <w:rPr>
          <w:rFonts w:ascii="Times New Roman" w:hAnsi="Times New Roman" w:cs="Times New Roman"/>
          <w:noProof/>
          <w:sz w:val="20"/>
          <w:szCs w:val="20"/>
        </w:rPr>
        <mc:AlternateContent>
          <mc:Choice Requires="wpg">
            <w:drawing>
              <wp:anchor distT="0" distB="0" distL="114300" distR="114300" simplePos="0" relativeHeight="251664384" behindDoc="1" locked="0" layoutInCell="0" allowOverlap="1" wp14:anchorId="6D2DD1AE" wp14:editId="6D2DD1AF">
                <wp:simplePos x="0" y="0"/>
                <wp:positionH relativeFrom="page">
                  <wp:posOffset>356235</wp:posOffset>
                </wp:positionH>
                <wp:positionV relativeFrom="paragraph">
                  <wp:posOffset>-7620</wp:posOffset>
                </wp:positionV>
                <wp:extent cx="6906895" cy="28575"/>
                <wp:effectExtent l="3810" t="6985" r="4445" b="2540"/>
                <wp:wrapNone/>
                <wp:docPr id="1467728902" name="Group 1467728902"/>
                <wp:cNvGraphicFramePr/>
                <a:graphic xmlns:a="http://schemas.openxmlformats.org/drawingml/2006/main">
                  <a:graphicData uri="http://schemas.microsoft.com/office/word/2010/wordprocessingGroup">
                    <wpg:wgp>
                      <wpg:cNvGrpSpPr/>
                      <wpg:grpSpPr>
                        <a:xfrm>
                          <a:off x="0" y="0"/>
                          <a:ext cx="6906895" cy="28575"/>
                          <a:chOff x="561" y="-12"/>
                          <a:chExt cx="10877" cy="45"/>
                        </a:xfrm>
                      </wpg:grpSpPr>
                      <wps:wsp>
                        <wps:cNvPr id="1432571568" name="Freeform 9"/>
                        <wps:cNvSpPr/>
                        <wps:spPr bwMode="auto">
                          <a:xfrm>
                            <a:off x="570" y="24"/>
                            <a:ext cx="10860" cy="0"/>
                          </a:xfrm>
                          <a:custGeom>
                            <a:avLst/>
                            <a:gdLst>
                              <a:gd name="T0" fmla="*/ 0 w 10860"/>
                              <a:gd name="T1" fmla="*/ 10860 w 10860"/>
                            </a:gdLst>
                            <a:ahLst/>
                            <a:cxnLst>
                              <a:cxn ang="0">
                                <a:pos x="T0" y="0"/>
                              </a:cxn>
                              <a:cxn ang="0">
                                <a:pos x="T1" y="0"/>
                              </a:cxn>
                            </a:cxnLst>
                            <a:rect l="0" t="0" r="r" b="b"/>
                            <a:pathLst>
                              <a:path w="10860">
                                <a:moveTo>
                                  <a:pt x="0" y="0"/>
                                </a:moveTo>
                                <a:lnTo>
                                  <a:pt x="1086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s:wsp>
                        <wps:cNvPr id="1808053430" name="Freeform 10"/>
                        <wps:cNvSpPr/>
                        <wps:spPr bwMode="auto">
                          <a:xfrm>
                            <a:off x="570" y="-3"/>
                            <a:ext cx="10860" cy="0"/>
                          </a:xfrm>
                          <a:custGeom>
                            <a:avLst/>
                            <a:gdLst>
                              <a:gd name="T0" fmla="*/ 0 w 10860"/>
                              <a:gd name="T1" fmla="*/ 10860 w 10860"/>
                            </a:gdLst>
                            <a:ahLst/>
                            <a:cxnLst>
                              <a:cxn ang="0">
                                <a:pos x="T0" y="0"/>
                              </a:cxn>
                              <a:cxn ang="0">
                                <a:pos x="T1" y="0"/>
                              </a:cxn>
                            </a:cxnLst>
                            <a:rect l="0" t="0" r="r" b="b"/>
                            <a:pathLst>
                              <a:path w="10860">
                                <a:moveTo>
                                  <a:pt x="0" y="0"/>
                                </a:moveTo>
                                <a:lnTo>
                                  <a:pt x="10860"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467728902" o:spid="_x0000_s1032" style="width:543.85pt;height:2.25pt;margin-top:-0.6pt;margin-left:28.05pt;mso-position-horizontal-relative:page;position:absolute;z-index:-251651072" coordorigin="561,-12" coordsize="10877,45" o:allowincell="f">
                <v:shape id="Freeform 9" o:spid="_x0000_s1033" style="width:10860;height:0;left:570;mso-wrap-style:square;position:absolute;top:24;visibility:visible;v-text-anchor:top" coordsize="10860,0" path="m,l10860,e" filled="f" strokeweight="0.82pt">
                  <v:path arrowok="t" o:connecttype="custom" o:connectlocs="0,0;10860,0" o:connectangles="0,0"/>
                </v:shape>
                <v:shape id="Freeform 10" o:spid="_x0000_s1034" style="width:10860;height:0;left:570;mso-wrap-style:square;position:absolute;top:-3;visibility:visible;v-text-anchor:top" coordsize="10860,0" path="m,l10860,e" filled="f" strokeweight="0.82pt">
                  <v:path arrowok="t" o:connecttype="custom" o:connectlocs="0,0;10860,0" o:connectangles="0,0"/>
                </v:shape>
              </v:group>
            </w:pict>
          </mc:Fallback>
        </mc:AlternateContent>
      </w:r>
      <w:r w:rsidRPr="008C7DE8">
        <w:rPr>
          <w:rFonts w:ascii="Arial" w:hAnsi="Arial" w:cs="Arial"/>
          <w:lang w:val="cy-GB"/>
        </w:rPr>
        <w:t>I'w lenwi gan yr Uwch-reolwr priodol:</w:t>
      </w:r>
    </w:p>
    <w:p w14:paraId="6D2DD19B" w14:textId="77777777" w:rsidR="008C7DE8" w:rsidRPr="008C7DE8" w:rsidRDefault="001C3E77" w:rsidP="008C7DE8">
      <w:pPr>
        <w:widowControl w:val="0"/>
        <w:spacing w:before="1"/>
        <w:ind w:left="240"/>
        <w:rPr>
          <w:rFonts w:ascii="Arial" w:hAnsi="Arial" w:cs="Arial"/>
        </w:rPr>
      </w:pPr>
      <w:r w:rsidRPr="008C7DE8">
        <w:rPr>
          <w:rFonts w:ascii="Arial" w:hAnsi="Arial" w:cs="Arial"/>
          <w:i/>
          <w:iCs/>
          <w:lang w:val="cy-GB"/>
        </w:rPr>
        <w:t>SYLWADAU:</w:t>
      </w:r>
    </w:p>
    <w:p w14:paraId="6D2DD19C" w14:textId="77777777" w:rsidR="008C7DE8" w:rsidRPr="008C7DE8" w:rsidRDefault="008C7DE8" w:rsidP="008C7DE8">
      <w:pPr>
        <w:widowControl w:val="0"/>
        <w:spacing w:before="3" w:line="100" w:lineRule="exact"/>
        <w:rPr>
          <w:rFonts w:ascii="Arial" w:hAnsi="Arial" w:cs="Arial"/>
          <w:sz w:val="10"/>
          <w:szCs w:val="10"/>
        </w:rPr>
      </w:pPr>
    </w:p>
    <w:p w14:paraId="6D2DD19D" w14:textId="77777777" w:rsidR="008C7DE8" w:rsidRPr="008C7DE8" w:rsidRDefault="008C7DE8" w:rsidP="008C7DE8">
      <w:pPr>
        <w:widowControl w:val="0"/>
        <w:spacing w:line="200" w:lineRule="exact"/>
        <w:rPr>
          <w:rFonts w:ascii="Arial" w:hAnsi="Arial" w:cs="Arial"/>
        </w:rPr>
      </w:pPr>
    </w:p>
    <w:p w14:paraId="6D2DD1A0" w14:textId="35049B90" w:rsidR="008C7DE8" w:rsidRPr="008C7DE8" w:rsidRDefault="001C3E77" w:rsidP="002853CB">
      <w:pPr>
        <w:widowControl w:val="0"/>
        <w:tabs>
          <w:tab w:val="left" w:pos="8020"/>
          <w:tab w:val="left" w:pos="10920"/>
        </w:tabs>
        <w:ind w:left="284"/>
        <w:rPr>
          <w:rFonts w:ascii="Arial" w:hAnsi="Arial" w:cs="Arial"/>
        </w:rPr>
        <w:sectPr w:rsidR="008C7DE8" w:rsidRPr="008C7DE8" w:rsidSect="008C7DE8">
          <w:type w:val="continuous"/>
          <w:pgSz w:w="11900" w:h="16840"/>
          <w:pgMar w:top="280" w:right="260" w:bottom="280" w:left="360" w:header="720" w:footer="720" w:gutter="0"/>
          <w:cols w:space="720" w:equalWidth="0">
            <w:col w:w="11280"/>
          </w:cols>
          <w:noEndnote/>
        </w:sectPr>
      </w:pPr>
      <w:r w:rsidRPr="008C7DE8">
        <w:rPr>
          <w:rFonts w:ascii="Arial" w:hAnsi="Arial" w:cs="Arial"/>
          <w:lang w:val="cy-GB"/>
        </w:rPr>
        <w:t>WEDI'I GYMERADWYO/HEB EI GYMERADWYO Llofnod</w:t>
      </w:r>
    </w:p>
    <w:p w14:paraId="6D2DD1A2" w14:textId="77777777" w:rsidR="008C7DE8" w:rsidRPr="008C7DE8" w:rsidRDefault="008C7DE8" w:rsidP="008C7DE8">
      <w:pPr>
        <w:autoSpaceDE w:val="0"/>
        <w:autoSpaceDN w:val="0"/>
        <w:adjustRightInd w:val="0"/>
        <w:spacing w:line="288" w:lineRule="auto"/>
        <w:textAlignment w:val="center"/>
        <w:rPr>
          <w:rFonts w:ascii="Arial" w:hAnsi="Arial" w:cs="Arial"/>
          <w:color w:val="000000"/>
          <w:sz w:val="32"/>
          <w:szCs w:val="32"/>
        </w:rPr>
        <w:sectPr w:rsidR="008C7DE8" w:rsidRPr="008C7DE8" w:rsidSect="008C7DE8">
          <w:footerReference w:type="default" r:id="rId34"/>
          <w:pgSz w:w="11900" w:h="16840"/>
          <w:pgMar w:top="1440" w:right="1440" w:bottom="1440" w:left="1440" w:header="708" w:footer="708" w:gutter="0"/>
          <w:cols w:space="708"/>
          <w:docGrid w:linePitch="360"/>
        </w:sectPr>
      </w:pPr>
    </w:p>
    <w:p w14:paraId="6D2DD1A5" w14:textId="77777777" w:rsidR="00FC22E7" w:rsidRDefault="00FC22E7"/>
    <w:sectPr w:rsidR="00FC22E7">
      <w:headerReference w:type="default"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0C71" w14:textId="77777777" w:rsidR="001D14A9" w:rsidRDefault="001D14A9">
      <w:r>
        <w:separator/>
      </w:r>
    </w:p>
  </w:endnote>
  <w:endnote w:type="continuationSeparator" w:id="0">
    <w:p w14:paraId="0A8C9749" w14:textId="77777777" w:rsidR="001D14A9" w:rsidRDefault="001D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D1B3" w14:textId="77777777" w:rsidR="008C7DE8" w:rsidRDefault="008C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205131"/>
      <w:docPartObj>
        <w:docPartGallery w:val="Page Numbers (Bottom of Page)"/>
        <w:docPartUnique/>
      </w:docPartObj>
    </w:sdtPr>
    <w:sdtContent>
      <w:p w14:paraId="6D2DD1B4" w14:textId="77777777" w:rsidR="008C7DE8" w:rsidRDefault="001C3E77">
        <w:pPr>
          <w:pStyle w:val="Footer"/>
          <w:jc w:val="right"/>
        </w:pPr>
        <w:r>
          <w:fldChar w:fldCharType="begin"/>
        </w:r>
        <w:r>
          <w:instrText xml:space="preserve"> PAGE   \* MERGEFORMAT </w:instrText>
        </w:r>
        <w:r>
          <w:fldChar w:fldCharType="separate"/>
        </w:r>
        <w:r>
          <w:t>2</w:t>
        </w:r>
        <w:r>
          <w:fldChar w:fldCharType="end"/>
        </w:r>
      </w:p>
    </w:sdtContent>
  </w:sdt>
  <w:p w14:paraId="6D2DD1B5" w14:textId="77777777" w:rsidR="008C7DE8" w:rsidRDefault="008C7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D1B7" w14:textId="77777777" w:rsidR="008C7DE8" w:rsidRDefault="008C7D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D1B8" w14:textId="77777777" w:rsidR="008C7DE8" w:rsidRDefault="001C3E77">
    <w:pPr>
      <w:pStyle w:val="Footer"/>
    </w:pPr>
    <w:r>
      <w:rPr>
        <w:noProof/>
      </w:rPr>
      <w:drawing>
        <wp:anchor distT="0" distB="0" distL="114300" distR="114300" simplePos="0" relativeHeight="251658240" behindDoc="1" locked="0" layoutInCell="1" allowOverlap="1" wp14:anchorId="6D2DD1BE" wp14:editId="6D2DD1BF">
          <wp:simplePos x="0" y="0"/>
          <wp:positionH relativeFrom="column">
            <wp:posOffset>-914400</wp:posOffset>
          </wp:positionH>
          <wp:positionV relativeFrom="paragraph">
            <wp:posOffset>-62865</wp:posOffset>
          </wp:positionV>
          <wp:extent cx="7719943" cy="492125"/>
          <wp:effectExtent l="0" t="0" r="190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104606" name="Report Footers-01.jpg"/>
                  <pic:cNvPicPr/>
                </pic:nvPicPr>
                <pic:blipFill>
                  <a:blip r:embed="rId1">
                    <a:extLst>
                      <a:ext uri="{28A0092B-C50C-407E-A947-70E740481C1C}">
                        <a14:useLocalDpi xmlns:a14="http://schemas.microsoft.com/office/drawing/2010/main" val="0"/>
                      </a:ext>
                    </a:extLst>
                  </a:blip>
                  <a:stretch>
                    <a:fillRect/>
                  </a:stretch>
                </pic:blipFill>
                <pic:spPr>
                  <a:xfrm>
                    <a:off x="0" y="0"/>
                    <a:ext cx="7719943" cy="49212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D1BA" w14:textId="77777777" w:rsidR="00FC22E7" w:rsidRDefault="001C3E77">
    <w:pPr>
      <w:pStyle w:val="Footer"/>
    </w:pPr>
    <w:r>
      <w:rPr>
        <w:noProof/>
      </w:rPr>
      <w:drawing>
        <wp:anchor distT="0" distB="0" distL="114300" distR="114300" simplePos="0" relativeHeight="251656192" behindDoc="1" locked="0" layoutInCell="1" allowOverlap="1" wp14:anchorId="6D2DD1C0" wp14:editId="6D2DD1C1">
          <wp:simplePos x="0" y="0"/>
          <wp:positionH relativeFrom="column">
            <wp:posOffset>5118100</wp:posOffset>
          </wp:positionH>
          <wp:positionV relativeFrom="paragraph">
            <wp:posOffset>-242317</wp:posOffset>
          </wp:positionV>
          <wp:extent cx="1269131" cy="864255"/>
          <wp:effectExtent l="0" t="0" r="127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203474"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9131" cy="8642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8E5A0" w14:textId="77777777" w:rsidR="001D14A9" w:rsidRDefault="001D14A9">
      <w:r>
        <w:separator/>
      </w:r>
    </w:p>
  </w:footnote>
  <w:footnote w:type="continuationSeparator" w:id="0">
    <w:p w14:paraId="61E45F2F" w14:textId="77777777" w:rsidR="001D14A9" w:rsidRDefault="001D1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D1B0" w14:textId="77777777" w:rsidR="00FC22E7" w:rsidRDefault="001C3E77">
    <w:pPr>
      <w:pStyle w:val="Header"/>
    </w:pPr>
    <w:r>
      <w:rPr>
        <w:noProof/>
      </w:rPr>
      <w:drawing>
        <wp:anchor distT="0" distB="0" distL="114300" distR="114300" simplePos="0" relativeHeight="251657216" behindDoc="1" locked="0" layoutInCell="1" allowOverlap="1" wp14:anchorId="6D2DD1BB" wp14:editId="6D2DD1BC">
          <wp:simplePos x="0" y="0"/>
          <wp:positionH relativeFrom="column">
            <wp:posOffset>-914401</wp:posOffset>
          </wp:positionH>
          <wp:positionV relativeFrom="paragraph">
            <wp:posOffset>-449580</wp:posOffset>
          </wp:positionV>
          <wp:extent cx="7556457" cy="10693400"/>
          <wp:effectExtent l="0" t="0" r="635"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44114" name="Picture 5"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664" cy="107120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D1B1" w14:textId="77777777" w:rsidR="008C7DE8" w:rsidRDefault="008C7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D1B2" w14:textId="4DE8C0E4" w:rsidR="008C7DE8" w:rsidRDefault="008C7DE8" w:rsidP="002853CB">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361842"/>
      <w:docPartObj>
        <w:docPartGallery w:val="Watermarks"/>
        <w:docPartUnique/>
      </w:docPartObj>
    </w:sdtPr>
    <w:sdtContent>
      <w:p w14:paraId="6D2DD1B6" w14:textId="77777777" w:rsidR="008C7DE8" w:rsidRDefault="00000000">
        <w:pPr>
          <w:pStyle w:val="Header"/>
        </w:pPr>
        <w:r>
          <w:rPr>
            <w:noProof/>
          </w:rPr>
          <w:pict w14:anchorId="6D2DD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D1B9" w14:textId="77777777" w:rsidR="00FC22E7" w:rsidRDefault="00FC2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E03"/>
    <w:multiLevelType w:val="hybridMultilevel"/>
    <w:tmpl w:val="CC685EF6"/>
    <w:lvl w:ilvl="0" w:tplc="E6CA937A">
      <w:start w:val="1"/>
      <w:numFmt w:val="bullet"/>
      <w:lvlText w:val=""/>
      <w:lvlJc w:val="left"/>
      <w:pPr>
        <w:ind w:left="1080" w:hanging="360"/>
      </w:pPr>
      <w:rPr>
        <w:rFonts w:ascii="Symbol" w:hAnsi="Symbol" w:hint="default"/>
      </w:rPr>
    </w:lvl>
    <w:lvl w:ilvl="1" w:tplc="2872018E" w:tentative="1">
      <w:start w:val="1"/>
      <w:numFmt w:val="bullet"/>
      <w:lvlText w:val="o"/>
      <w:lvlJc w:val="left"/>
      <w:pPr>
        <w:ind w:left="1800" w:hanging="360"/>
      </w:pPr>
      <w:rPr>
        <w:rFonts w:ascii="Courier New" w:hAnsi="Courier New" w:cs="Courier New" w:hint="default"/>
      </w:rPr>
    </w:lvl>
    <w:lvl w:ilvl="2" w:tplc="0212BA88" w:tentative="1">
      <w:start w:val="1"/>
      <w:numFmt w:val="bullet"/>
      <w:lvlText w:val=""/>
      <w:lvlJc w:val="left"/>
      <w:pPr>
        <w:ind w:left="2520" w:hanging="360"/>
      </w:pPr>
      <w:rPr>
        <w:rFonts w:ascii="Wingdings" w:hAnsi="Wingdings" w:hint="default"/>
      </w:rPr>
    </w:lvl>
    <w:lvl w:ilvl="3" w:tplc="8FC4CC7A" w:tentative="1">
      <w:start w:val="1"/>
      <w:numFmt w:val="bullet"/>
      <w:lvlText w:val=""/>
      <w:lvlJc w:val="left"/>
      <w:pPr>
        <w:ind w:left="3240" w:hanging="360"/>
      </w:pPr>
      <w:rPr>
        <w:rFonts w:ascii="Symbol" w:hAnsi="Symbol" w:hint="default"/>
      </w:rPr>
    </w:lvl>
    <w:lvl w:ilvl="4" w:tplc="0D7216F2" w:tentative="1">
      <w:start w:val="1"/>
      <w:numFmt w:val="bullet"/>
      <w:lvlText w:val="o"/>
      <w:lvlJc w:val="left"/>
      <w:pPr>
        <w:ind w:left="3960" w:hanging="360"/>
      </w:pPr>
      <w:rPr>
        <w:rFonts w:ascii="Courier New" w:hAnsi="Courier New" w:cs="Courier New" w:hint="default"/>
      </w:rPr>
    </w:lvl>
    <w:lvl w:ilvl="5" w:tplc="8AC04976" w:tentative="1">
      <w:start w:val="1"/>
      <w:numFmt w:val="bullet"/>
      <w:lvlText w:val=""/>
      <w:lvlJc w:val="left"/>
      <w:pPr>
        <w:ind w:left="4680" w:hanging="360"/>
      </w:pPr>
      <w:rPr>
        <w:rFonts w:ascii="Wingdings" w:hAnsi="Wingdings" w:hint="default"/>
      </w:rPr>
    </w:lvl>
    <w:lvl w:ilvl="6" w:tplc="82849C26" w:tentative="1">
      <w:start w:val="1"/>
      <w:numFmt w:val="bullet"/>
      <w:lvlText w:val=""/>
      <w:lvlJc w:val="left"/>
      <w:pPr>
        <w:ind w:left="5400" w:hanging="360"/>
      </w:pPr>
      <w:rPr>
        <w:rFonts w:ascii="Symbol" w:hAnsi="Symbol" w:hint="default"/>
      </w:rPr>
    </w:lvl>
    <w:lvl w:ilvl="7" w:tplc="C672AE6A" w:tentative="1">
      <w:start w:val="1"/>
      <w:numFmt w:val="bullet"/>
      <w:lvlText w:val="o"/>
      <w:lvlJc w:val="left"/>
      <w:pPr>
        <w:ind w:left="6120" w:hanging="360"/>
      </w:pPr>
      <w:rPr>
        <w:rFonts w:ascii="Courier New" w:hAnsi="Courier New" w:cs="Courier New" w:hint="default"/>
      </w:rPr>
    </w:lvl>
    <w:lvl w:ilvl="8" w:tplc="CCC2AE00" w:tentative="1">
      <w:start w:val="1"/>
      <w:numFmt w:val="bullet"/>
      <w:lvlText w:val=""/>
      <w:lvlJc w:val="left"/>
      <w:pPr>
        <w:ind w:left="6840" w:hanging="360"/>
      </w:pPr>
      <w:rPr>
        <w:rFonts w:ascii="Wingdings" w:hAnsi="Wingdings" w:hint="default"/>
      </w:rPr>
    </w:lvl>
  </w:abstractNum>
  <w:abstractNum w:abstractNumId="1" w15:restartNumberingAfterBreak="0">
    <w:nsid w:val="09D5636B"/>
    <w:multiLevelType w:val="multilevel"/>
    <w:tmpl w:val="F1EEE184"/>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E1BED"/>
    <w:multiLevelType w:val="hybridMultilevel"/>
    <w:tmpl w:val="34CCFE24"/>
    <w:lvl w:ilvl="0" w:tplc="A25C53A8">
      <w:start w:val="1"/>
      <w:numFmt w:val="bullet"/>
      <w:lvlText w:val=""/>
      <w:lvlJc w:val="left"/>
      <w:pPr>
        <w:ind w:left="720" w:hanging="360"/>
      </w:pPr>
      <w:rPr>
        <w:rFonts w:ascii="Symbol" w:hAnsi="Symbol" w:hint="default"/>
      </w:rPr>
    </w:lvl>
    <w:lvl w:ilvl="1" w:tplc="CD92F88A" w:tentative="1">
      <w:start w:val="1"/>
      <w:numFmt w:val="bullet"/>
      <w:lvlText w:val="o"/>
      <w:lvlJc w:val="left"/>
      <w:pPr>
        <w:ind w:left="1440" w:hanging="360"/>
      </w:pPr>
      <w:rPr>
        <w:rFonts w:ascii="Courier New" w:hAnsi="Courier New" w:cs="Courier New" w:hint="default"/>
      </w:rPr>
    </w:lvl>
    <w:lvl w:ilvl="2" w:tplc="89FAE110" w:tentative="1">
      <w:start w:val="1"/>
      <w:numFmt w:val="bullet"/>
      <w:lvlText w:val=""/>
      <w:lvlJc w:val="left"/>
      <w:pPr>
        <w:ind w:left="2160" w:hanging="360"/>
      </w:pPr>
      <w:rPr>
        <w:rFonts w:ascii="Wingdings" w:hAnsi="Wingdings" w:hint="default"/>
      </w:rPr>
    </w:lvl>
    <w:lvl w:ilvl="3" w:tplc="CC624EDE" w:tentative="1">
      <w:start w:val="1"/>
      <w:numFmt w:val="bullet"/>
      <w:lvlText w:val=""/>
      <w:lvlJc w:val="left"/>
      <w:pPr>
        <w:ind w:left="2880" w:hanging="360"/>
      </w:pPr>
      <w:rPr>
        <w:rFonts w:ascii="Symbol" w:hAnsi="Symbol" w:hint="default"/>
      </w:rPr>
    </w:lvl>
    <w:lvl w:ilvl="4" w:tplc="33DA79C4" w:tentative="1">
      <w:start w:val="1"/>
      <w:numFmt w:val="bullet"/>
      <w:lvlText w:val="o"/>
      <w:lvlJc w:val="left"/>
      <w:pPr>
        <w:ind w:left="3600" w:hanging="360"/>
      </w:pPr>
      <w:rPr>
        <w:rFonts w:ascii="Courier New" w:hAnsi="Courier New" w:cs="Courier New" w:hint="default"/>
      </w:rPr>
    </w:lvl>
    <w:lvl w:ilvl="5" w:tplc="DE3EA520" w:tentative="1">
      <w:start w:val="1"/>
      <w:numFmt w:val="bullet"/>
      <w:lvlText w:val=""/>
      <w:lvlJc w:val="left"/>
      <w:pPr>
        <w:ind w:left="4320" w:hanging="360"/>
      </w:pPr>
      <w:rPr>
        <w:rFonts w:ascii="Wingdings" w:hAnsi="Wingdings" w:hint="default"/>
      </w:rPr>
    </w:lvl>
    <w:lvl w:ilvl="6" w:tplc="698452FA" w:tentative="1">
      <w:start w:val="1"/>
      <w:numFmt w:val="bullet"/>
      <w:lvlText w:val=""/>
      <w:lvlJc w:val="left"/>
      <w:pPr>
        <w:ind w:left="5040" w:hanging="360"/>
      </w:pPr>
      <w:rPr>
        <w:rFonts w:ascii="Symbol" w:hAnsi="Symbol" w:hint="default"/>
      </w:rPr>
    </w:lvl>
    <w:lvl w:ilvl="7" w:tplc="D8CEEF2C" w:tentative="1">
      <w:start w:val="1"/>
      <w:numFmt w:val="bullet"/>
      <w:lvlText w:val="o"/>
      <w:lvlJc w:val="left"/>
      <w:pPr>
        <w:ind w:left="5760" w:hanging="360"/>
      </w:pPr>
      <w:rPr>
        <w:rFonts w:ascii="Courier New" w:hAnsi="Courier New" w:cs="Courier New" w:hint="default"/>
      </w:rPr>
    </w:lvl>
    <w:lvl w:ilvl="8" w:tplc="2040B728" w:tentative="1">
      <w:start w:val="1"/>
      <w:numFmt w:val="bullet"/>
      <w:lvlText w:val=""/>
      <w:lvlJc w:val="left"/>
      <w:pPr>
        <w:ind w:left="6480" w:hanging="360"/>
      </w:pPr>
      <w:rPr>
        <w:rFonts w:ascii="Wingdings" w:hAnsi="Wingdings" w:hint="default"/>
      </w:rPr>
    </w:lvl>
  </w:abstractNum>
  <w:abstractNum w:abstractNumId="3" w15:restartNumberingAfterBreak="0">
    <w:nsid w:val="12AA2FB1"/>
    <w:multiLevelType w:val="hybridMultilevel"/>
    <w:tmpl w:val="0D5832C0"/>
    <w:lvl w:ilvl="0" w:tplc="1C3C7ACE">
      <w:start w:val="5"/>
      <w:numFmt w:val="bullet"/>
      <w:lvlText w:val=""/>
      <w:lvlJc w:val="left"/>
      <w:pPr>
        <w:ind w:left="720" w:hanging="360"/>
      </w:pPr>
      <w:rPr>
        <w:rFonts w:ascii="Symbol" w:eastAsia="Times New Roman" w:hAnsi="Symbol" w:cs="Arial" w:hint="default"/>
      </w:rPr>
    </w:lvl>
    <w:lvl w:ilvl="1" w:tplc="9200AEAA" w:tentative="1">
      <w:start w:val="1"/>
      <w:numFmt w:val="bullet"/>
      <w:lvlText w:val="o"/>
      <w:lvlJc w:val="left"/>
      <w:pPr>
        <w:ind w:left="1440" w:hanging="360"/>
      </w:pPr>
      <w:rPr>
        <w:rFonts w:ascii="Courier New" w:hAnsi="Courier New" w:cs="Courier New" w:hint="default"/>
      </w:rPr>
    </w:lvl>
    <w:lvl w:ilvl="2" w:tplc="1AC0BB82" w:tentative="1">
      <w:start w:val="1"/>
      <w:numFmt w:val="bullet"/>
      <w:lvlText w:val=""/>
      <w:lvlJc w:val="left"/>
      <w:pPr>
        <w:ind w:left="2160" w:hanging="360"/>
      </w:pPr>
      <w:rPr>
        <w:rFonts w:ascii="Wingdings" w:hAnsi="Wingdings" w:hint="default"/>
      </w:rPr>
    </w:lvl>
    <w:lvl w:ilvl="3" w:tplc="E3A6F36E" w:tentative="1">
      <w:start w:val="1"/>
      <w:numFmt w:val="bullet"/>
      <w:lvlText w:val=""/>
      <w:lvlJc w:val="left"/>
      <w:pPr>
        <w:ind w:left="2880" w:hanging="360"/>
      </w:pPr>
      <w:rPr>
        <w:rFonts w:ascii="Symbol" w:hAnsi="Symbol" w:hint="default"/>
      </w:rPr>
    </w:lvl>
    <w:lvl w:ilvl="4" w:tplc="52842452" w:tentative="1">
      <w:start w:val="1"/>
      <w:numFmt w:val="bullet"/>
      <w:lvlText w:val="o"/>
      <w:lvlJc w:val="left"/>
      <w:pPr>
        <w:ind w:left="3600" w:hanging="360"/>
      </w:pPr>
      <w:rPr>
        <w:rFonts w:ascii="Courier New" w:hAnsi="Courier New" w:cs="Courier New" w:hint="default"/>
      </w:rPr>
    </w:lvl>
    <w:lvl w:ilvl="5" w:tplc="B1E6423C" w:tentative="1">
      <w:start w:val="1"/>
      <w:numFmt w:val="bullet"/>
      <w:lvlText w:val=""/>
      <w:lvlJc w:val="left"/>
      <w:pPr>
        <w:ind w:left="4320" w:hanging="360"/>
      </w:pPr>
      <w:rPr>
        <w:rFonts w:ascii="Wingdings" w:hAnsi="Wingdings" w:hint="default"/>
      </w:rPr>
    </w:lvl>
    <w:lvl w:ilvl="6" w:tplc="80B89056" w:tentative="1">
      <w:start w:val="1"/>
      <w:numFmt w:val="bullet"/>
      <w:lvlText w:val=""/>
      <w:lvlJc w:val="left"/>
      <w:pPr>
        <w:ind w:left="5040" w:hanging="360"/>
      </w:pPr>
      <w:rPr>
        <w:rFonts w:ascii="Symbol" w:hAnsi="Symbol" w:hint="default"/>
      </w:rPr>
    </w:lvl>
    <w:lvl w:ilvl="7" w:tplc="BE263F36" w:tentative="1">
      <w:start w:val="1"/>
      <w:numFmt w:val="bullet"/>
      <w:lvlText w:val="o"/>
      <w:lvlJc w:val="left"/>
      <w:pPr>
        <w:ind w:left="5760" w:hanging="360"/>
      </w:pPr>
      <w:rPr>
        <w:rFonts w:ascii="Courier New" w:hAnsi="Courier New" w:cs="Courier New" w:hint="default"/>
      </w:rPr>
    </w:lvl>
    <w:lvl w:ilvl="8" w:tplc="8F0C59C6" w:tentative="1">
      <w:start w:val="1"/>
      <w:numFmt w:val="bullet"/>
      <w:lvlText w:val=""/>
      <w:lvlJc w:val="left"/>
      <w:pPr>
        <w:ind w:left="6480" w:hanging="360"/>
      </w:pPr>
      <w:rPr>
        <w:rFonts w:ascii="Wingdings" w:hAnsi="Wingdings" w:hint="default"/>
      </w:rPr>
    </w:lvl>
  </w:abstractNum>
  <w:abstractNum w:abstractNumId="4" w15:restartNumberingAfterBreak="0">
    <w:nsid w:val="19300565"/>
    <w:multiLevelType w:val="multilevel"/>
    <w:tmpl w:val="47DC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90A20"/>
    <w:multiLevelType w:val="hybridMultilevel"/>
    <w:tmpl w:val="3468F754"/>
    <w:lvl w:ilvl="0" w:tplc="177083F0">
      <w:start w:val="1"/>
      <w:numFmt w:val="bullet"/>
      <w:lvlText w:val=""/>
      <w:lvlJc w:val="left"/>
      <w:pPr>
        <w:ind w:left="720" w:hanging="360"/>
      </w:pPr>
      <w:rPr>
        <w:rFonts w:ascii="Symbol" w:hAnsi="Symbol" w:hint="default"/>
      </w:rPr>
    </w:lvl>
    <w:lvl w:ilvl="1" w:tplc="F37A3CD6" w:tentative="1">
      <w:start w:val="1"/>
      <w:numFmt w:val="bullet"/>
      <w:lvlText w:val="o"/>
      <w:lvlJc w:val="left"/>
      <w:pPr>
        <w:ind w:left="1440" w:hanging="360"/>
      </w:pPr>
      <w:rPr>
        <w:rFonts w:ascii="Courier New" w:hAnsi="Courier New" w:cs="Courier New" w:hint="default"/>
      </w:rPr>
    </w:lvl>
    <w:lvl w:ilvl="2" w:tplc="2A14B2C8" w:tentative="1">
      <w:start w:val="1"/>
      <w:numFmt w:val="bullet"/>
      <w:lvlText w:val=""/>
      <w:lvlJc w:val="left"/>
      <w:pPr>
        <w:ind w:left="2160" w:hanging="360"/>
      </w:pPr>
      <w:rPr>
        <w:rFonts w:ascii="Wingdings" w:hAnsi="Wingdings" w:hint="default"/>
      </w:rPr>
    </w:lvl>
    <w:lvl w:ilvl="3" w:tplc="2CA66B1C" w:tentative="1">
      <w:start w:val="1"/>
      <w:numFmt w:val="bullet"/>
      <w:lvlText w:val=""/>
      <w:lvlJc w:val="left"/>
      <w:pPr>
        <w:ind w:left="2880" w:hanging="360"/>
      </w:pPr>
      <w:rPr>
        <w:rFonts w:ascii="Symbol" w:hAnsi="Symbol" w:hint="default"/>
      </w:rPr>
    </w:lvl>
    <w:lvl w:ilvl="4" w:tplc="7794E7C4" w:tentative="1">
      <w:start w:val="1"/>
      <w:numFmt w:val="bullet"/>
      <w:lvlText w:val="o"/>
      <w:lvlJc w:val="left"/>
      <w:pPr>
        <w:ind w:left="3600" w:hanging="360"/>
      </w:pPr>
      <w:rPr>
        <w:rFonts w:ascii="Courier New" w:hAnsi="Courier New" w:cs="Courier New" w:hint="default"/>
      </w:rPr>
    </w:lvl>
    <w:lvl w:ilvl="5" w:tplc="FE688F9A" w:tentative="1">
      <w:start w:val="1"/>
      <w:numFmt w:val="bullet"/>
      <w:lvlText w:val=""/>
      <w:lvlJc w:val="left"/>
      <w:pPr>
        <w:ind w:left="4320" w:hanging="360"/>
      </w:pPr>
      <w:rPr>
        <w:rFonts w:ascii="Wingdings" w:hAnsi="Wingdings" w:hint="default"/>
      </w:rPr>
    </w:lvl>
    <w:lvl w:ilvl="6" w:tplc="762AC7CE" w:tentative="1">
      <w:start w:val="1"/>
      <w:numFmt w:val="bullet"/>
      <w:lvlText w:val=""/>
      <w:lvlJc w:val="left"/>
      <w:pPr>
        <w:ind w:left="5040" w:hanging="360"/>
      </w:pPr>
      <w:rPr>
        <w:rFonts w:ascii="Symbol" w:hAnsi="Symbol" w:hint="default"/>
      </w:rPr>
    </w:lvl>
    <w:lvl w:ilvl="7" w:tplc="E71002F0" w:tentative="1">
      <w:start w:val="1"/>
      <w:numFmt w:val="bullet"/>
      <w:lvlText w:val="o"/>
      <w:lvlJc w:val="left"/>
      <w:pPr>
        <w:ind w:left="5760" w:hanging="360"/>
      </w:pPr>
      <w:rPr>
        <w:rFonts w:ascii="Courier New" w:hAnsi="Courier New" w:cs="Courier New" w:hint="default"/>
      </w:rPr>
    </w:lvl>
    <w:lvl w:ilvl="8" w:tplc="349C9394" w:tentative="1">
      <w:start w:val="1"/>
      <w:numFmt w:val="bullet"/>
      <w:lvlText w:val=""/>
      <w:lvlJc w:val="left"/>
      <w:pPr>
        <w:ind w:left="6480" w:hanging="360"/>
      </w:pPr>
      <w:rPr>
        <w:rFonts w:ascii="Wingdings" w:hAnsi="Wingdings" w:hint="default"/>
      </w:rPr>
    </w:lvl>
  </w:abstractNum>
  <w:abstractNum w:abstractNumId="6" w15:restartNumberingAfterBreak="0">
    <w:nsid w:val="2BA80CE7"/>
    <w:multiLevelType w:val="hybridMultilevel"/>
    <w:tmpl w:val="351854E0"/>
    <w:lvl w:ilvl="0" w:tplc="421EEC8A">
      <w:start w:val="1"/>
      <w:numFmt w:val="bullet"/>
      <w:lvlText w:val=""/>
      <w:lvlJc w:val="left"/>
      <w:pPr>
        <w:ind w:left="720" w:hanging="360"/>
      </w:pPr>
      <w:rPr>
        <w:rFonts w:ascii="Symbol" w:hAnsi="Symbol" w:hint="default"/>
      </w:rPr>
    </w:lvl>
    <w:lvl w:ilvl="1" w:tplc="F95E5646" w:tentative="1">
      <w:start w:val="1"/>
      <w:numFmt w:val="bullet"/>
      <w:lvlText w:val="o"/>
      <w:lvlJc w:val="left"/>
      <w:pPr>
        <w:ind w:left="1440" w:hanging="360"/>
      </w:pPr>
      <w:rPr>
        <w:rFonts w:ascii="Courier New" w:hAnsi="Courier New" w:cs="Courier New" w:hint="default"/>
      </w:rPr>
    </w:lvl>
    <w:lvl w:ilvl="2" w:tplc="3EAA83E6" w:tentative="1">
      <w:start w:val="1"/>
      <w:numFmt w:val="bullet"/>
      <w:lvlText w:val=""/>
      <w:lvlJc w:val="left"/>
      <w:pPr>
        <w:ind w:left="2160" w:hanging="360"/>
      </w:pPr>
      <w:rPr>
        <w:rFonts w:ascii="Wingdings" w:hAnsi="Wingdings" w:hint="default"/>
      </w:rPr>
    </w:lvl>
    <w:lvl w:ilvl="3" w:tplc="9976E284" w:tentative="1">
      <w:start w:val="1"/>
      <w:numFmt w:val="bullet"/>
      <w:lvlText w:val=""/>
      <w:lvlJc w:val="left"/>
      <w:pPr>
        <w:ind w:left="2880" w:hanging="360"/>
      </w:pPr>
      <w:rPr>
        <w:rFonts w:ascii="Symbol" w:hAnsi="Symbol" w:hint="default"/>
      </w:rPr>
    </w:lvl>
    <w:lvl w:ilvl="4" w:tplc="7E38CD66" w:tentative="1">
      <w:start w:val="1"/>
      <w:numFmt w:val="bullet"/>
      <w:lvlText w:val="o"/>
      <w:lvlJc w:val="left"/>
      <w:pPr>
        <w:ind w:left="3600" w:hanging="360"/>
      </w:pPr>
      <w:rPr>
        <w:rFonts w:ascii="Courier New" w:hAnsi="Courier New" w:cs="Courier New" w:hint="default"/>
      </w:rPr>
    </w:lvl>
    <w:lvl w:ilvl="5" w:tplc="372CECB8" w:tentative="1">
      <w:start w:val="1"/>
      <w:numFmt w:val="bullet"/>
      <w:lvlText w:val=""/>
      <w:lvlJc w:val="left"/>
      <w:pPr>
        <w:ind w:left="4320" w:hanging="360"/>
      </w:pPr>
      <w:rPr>
        <w:rFonts w:ascii="Wingdings" w:hAnsi="Wingdings" w:hint="default"/>
      </w:rPr>
    </w:lvl>
    <w:lvl w:ilvl="6" w:tplc="FC76DD1A" w:tentative="1">
      <w:start w:val="1"/>
      <w:numFmt w:val="bullet"/>
      <w:lvlText w:val=""/>
      <w:lvlJc w:val="left"/>
      <w:pPr>
        <w:ind w:left="5040" w:hanging="360"/>
      </w:pPr>
      <w:rPr>
        <w:rFonts w:ascii="Symbol" w:hAnsi="Symbol" w:hint="default"/>
      </w:rPr>
    </w:lvl>
    <w:lvl w:ilvl="7" w:tplc="C6A8BCE8" w:tentative="1">
      <w:start w:val="1"/>
      <w:numFmt w:val="bullet"/>
      <w:lvlText w:val="o"/>
      <w:lvlJc w:val="left"/>
      <w:pPr>
        <w:ind w:left="5760" w:hanging="360"/>
      </w:pPr>
      <w:rPr>
        <w:rFonts w:ascii="Courier New" w:hAnsi="Courier New" w:cs="Courier New" w:hint="default"/>
      </w:rPr>
    </w:lvl>
    <w:lvl w:ilvl="8" w:tplc="9DCC2112" w:tentative="1">
      <w:start w:val="1"/>
      <w:numFmt w:val="bullet"/>
      <w:lvlText w:val=""/>
      <w:lvlJc w:val="left"/>
      <w:pPr>
        <w:ind w:left="6480" w:hanging="360"/>
      </w:pPr>
      <w:rPr>
        <w:rFonts w:ascii="Wingdings" w:hAnsi="Wingdings" w:hint="default"/>
      </w:rPr>
    </w:lvl>
  </w:abstractNum>
  <w:abstractNum w:abstractNumId="7" w15:restartNumberingAfterBreak="0">
    <w:nsid w:val="2C97550E"/>
    <w:multiLevelType w:val="multilevel"/>
    <w:tmpl w:val="6FB4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101E1"/>
    <w:multiLevelType w:val="multilevel"/>
    <w:tmpl w:val="AAFC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85FD6"/>
    <w:multiLevelType w:val="hybridMultilevel"/>
    <w:tmpl w:val="33EC6BDE"/>
    <w:lvl w:ilvl="0" w:tplc="AEB4BC3A">
      <w:start w:val="13"/>
      <w:numFmt w:val="bullet"/>
      <w:lvlText w:val="-"/>
      <w:lvlJc w:val="left"/>
      <w:pPr>
        <w:ind w:left="720" w:hanging="360"/>
      </w:pPr>
      <w:rPr>
        <w:rFonts w:ascii="Arial" w:eastAsia="Times New Roman" w:hAnsi="Arial" w:cs="Arial" w:hint="default"/>
      </w:rPr>
    </w:lvl>
    <w:lvl w:ilvl="1" w:tplc="9F66895C" w:tentative="1">
      <w:start w:val="1"/>
      <w:numFmt w:val="bullet"/>
      <w:lvlText w:val="o"/>
      <w:lvlJc w:val="left"/>
      <w:pPr>
        <w:ind w:left="1440" w:hanging="360"/>
      </w:pPr>
      <w:rPr>
        <w:rFonts w:ascii="Courier New" w:hAnsi="Courier New" w:cs="Courier New" w:hint="default"/>
      </w:rPr>
    </w:lvl>
    <w:lvl w:ilvl="2" w:tplc="1E82B380" w:tentative="1">
      <w:start w:val="1"/>
      <w:numFmt w:val="bullet"/>
      <w:lvlText w:val=""/>
      <w:lvlJc w:val="left"/>
      <w:pPr>
        <w:ind w:left="2160" w:hanging="360"/>
      </w:pPr>
      <w:rPr>
        <w:rFonts w:ascii="Wingdings" w:hAnsi="Wingdings" w:hint="default"/>
      </w:rPr>
    </w:lvl>
    <w:lvl w:ilvl="3" w:tplc="BF384D70" w:tentative="1">
      <w:start w:val="1"/>
      <w:numFmt w:val="bullet"/>
      <w:lvlText w:val=""/>
      <w:lvlJc w:val="left"/>
      <w:pPr>
        <w:ind w:left="2880" w:hanging="360"/>
      </w:pPr>
      <w:rPr>
        <w:rFonts w:ascii="Symbol" w:hAnsi="Symbol" w:hint="default"/>
      </w:rPr>
    </w:lvl>
    <w:lvl w:ilvl="4" w:tplc="13725AC2" w:tentative="1">
      <w:start w:val="1"/>
      <w:numFmt w:val="bullet"/>
      <w:lvlText w:val="o"/>
      <w:lvlJc w:val="left"/>
      <w:pPr>
        <w:ind w:left="3600" w:hanging="360"/>
      </w:pPr>
      <w:rPr>
        <w:rFonts w:ascii="Courier New" w:hAnsi="Courier New" w:cs="Courier New" w:hint="default"/>
      </w:rPr>
    </w:lvl>
    <w:lvl w:ilvl="5" w:tplc="5F022C52" w:tentative="1">
      <w:start w:val="1"/>
      <w:numFmt w:val="bullet"/>
      <w:lvlText w:val=""/>
      <w:lvlJc w:val="left"/>
      <w:pPr>
        <w:ind w:left="4320" w:hanging="360"/>
      </w:pPr>
      <w:rPr>
        <w:rFonts w:ascii="Wingdings" w:hAnsi="Wingdings" w:hint="default"/>
      </w:rPr>
    </w:lvl>
    <w:lvl w:ilvl="6" w:tplc="9E92E4FC" w:tentative="1">
      <w:start w:val="1"/>
      <w:numFmt w:val="bullet"/>
      <w:lvlText w:val=""/>
      <w:lvlJc w:val="left"/>
      <w:pPr>
        <w:ind w:left="5040" w:hanging="360"/>
      </w:pPr>
      <w:rPr>
        <w:rFonts w:ascii="Symbol" w:hAnsi="Symbol" w:hint="default"/>
      </w:rPr>
    </w:lvl>
    <w:lvl w:ilvl="7" w:tplc="50B8247A" w:tentative="1">
      <w:start w:val="1"/>
      <w:numFmt w:val="bullet"/>
      <w:lvlText w:val="o"/>
      <w:lvlJc w:val="left"/>
      <w:pPr>
        <w:ind w:left="5760" w:hanging="360"/>
      </w:pPr>
      <w:rPr>
        <w:rFonts w:ascii="Courier New" w:hAnsi="Courier New" w:cs="Courier New" w:hint="default"/>
      </w:rPr>
    </w:lvl>
    <w:lvl w:ilvl="8" w:tplc="CD20E3C8" w:tentative="1">
      <w:start w:val="1"/>
      <w:numFmt w:val="bullet"/>
      <w:lvlText w:val=""/>
      <w:lvlJc w:val="left"/>
      <w:pPr>
        <w:ind w:left="6480" w:hanging="360"/>
      </w:pPr>
      <w:rPr>
        <w:rFonts w:ascii="Wingdings" w:hAnsi="Wingdings" w:hint="default"/>
      </w:rPr>
    </w:lvl>
  </w:abstractNum>
  <w:abstractNum w:abstractNumId="10" w15:restartNumberingAfterBreak="0">
    <w:nsid w:val="3B6C6BD4"/>
    <w:multiLevelType w:val="hybridMultilevel"/>
    <w:tmpl w:val="D6EA5884"/>
    <w:lvl w:ilvl="0" w:tplc="69CAD828">
      <w:start w:val="1"/>
      <w:numFmt w:val="bullet"/>
      <w:lvlText w:val=""/>
      <w:lvlJc w:val="left"/>
      <w:pPr>
        <w:ind w:left="1440" w:hanging="360"/>
      </w:pPr>
      <w:rPr>
        <w:rFonts w:ascii="Symbol" w:hAnsi="Symbol" w:hint="default"/>
      </w:rPr>
    </w:lvl>
    <w:lvl w:ilvl="1" w:tplc="FBC67BA8" w:tentative="1">
      <w:start w:val="1"/>
      <w:numFmt w:val="bullet"/>
      <w:lvlText w:val="o"/>
      <w:lvlJc w:val="left"/>
      <w:pPr>
        <w:ind w:left="2160" w:hanging="360"/>
      </w:pPr>
      <w:rPr>
        <w:rFonts w:ascii="Courier New" w:hAnsi="Courier New" w:cs="Courier New" w:hint="default"/>
      </w:rPr>
    </w:lvl>
    <w:lvl w:ilvl="2" w:tplc="390CF8F0" w:tentative="1">
      <w:start w:val="1"/>
      <w:numFmt w:val="bullet"/>
      <w:lvlText w:val=""/>
      <w:lvlJc w:val="left"/>
      <w:pPr>
        <w:ind w:left="2880" w:hanging="360"/>
      </w:pPr>
      <w:rPr>
        <w:rFonts w:ascii="Wingdings" w:hAnsi="Wingdings" w:hint="default"/>
      </w:rPr>
    </w:lvl>
    <w:lvl w:ilvl="3" w:tplc="DB6EA44C" w:tentative="1">
      <w:start w:val="1"/>
      <w:numFmt w:val="bullet"/>
      <w:lvlText w:val=""/>
      <w:lvlJc w:val="left"/>
      <w:pPr>
        <w:ind w:left="3600" w:hanging="360"/>
      </w:pPr>
      <w:rPr>
        <w:rFonts w:ascii="Symbol" w:hAnsi="Symbol" w:hint="default"/>
      </w:rPr>
    </w:lvl>
    <w:lvl w:ilvl="4" w:tplc="76CE22FC" w:tentative="1">
      <w:start w:val="1"/>
      <w:numFmt w:val="bullet"/>
      <w:lvlText w:val="o"/>
      <w:lvlJc w:val="left"/>
      <w:pPr>
        <w:ind w:left="4320" w:hanging="360"/>
      </w:pPr>
      <w:rPr>
        <w:rFonts w:ascii="Courier New" w:hAnsi="Courier New" w:cs="Courier New" w:hint="default"/>
      </w:rPr>
    </w:lvl>
    <w:lvl w:ilvl="5" w:tplc="96604634" w:tentative="1">
      <w:start w:val="1"/>
      <w:numFmt w:val="bullet"/>
      <w:lvlText w:val=""/>
      <w:lvlJc w:val="left"/>
      <w:pPr>
        <w:ind w:left="5040" w:hanging="360"/>
      </w:pPr>
      <w:rPr>
        <w:rFonts w:ascii="Wingdings" w:hAnsi="Wingdings" w:hint="default"/>
      </w:rPr>
    </w:lvl>
    <w:lvl w:ilvl="6" w:tplc="87E24856" w:tentative="1">
      <w:start w:val="1"/>
      <w:numFmt w:val="bullet"/>
      <w:lvlText w:val=""/>
      <w:lvlJc w:val="left"/>
      <w:pPr>
        <w:ind w:left="5760" w:hanging="360"/>
      </w:pPr>
      <w:rPr>
        <w:rFonts w:ascii="Symbol" w:hAnsi="Symbol" w:hint="default"/>
      </w:rPr>
    </w:lvl>
    <w:lvl w:ilvl="7" w:tplc="87A64AE8" w:tentative="1">
      <w:start w:val="1"/>
      <w:numFmt w:val="bullet"/>
      <w:lvlText w:val="o"/>
      <w:lvlJc w:val="left"/>
      <w:pPr>
        <w:ind w:left="6480" w:hanging="360"/>
      </w:pPr>
      <w:rPr>
        <w:rFonts w:ascii="Courier New" w:hAnsi="Courier New" w:cs="Courier New" w:hint="default"/>
      </w:rPr>
    </w:lvl>
    <w:lvl w:ilvl="8" w:tplc="FEB2C090" w:tentative="1">
      <w:start w:val="1"/>
      <w:numFmt w:val="bullet"/>
      <w:lvlText w:val=""/>
      <w:lvlJc w:val="left"/>
      <w:pPr>
        <w:ind w:left="7200" w:hanging="360"/>
      </w:pPr>
      <w:rPr>
        <w:rFonts w:ascii="Wingdings" w:hAnsi="Wingdings" w:hint="default"/>
      </w:rPr>
    </w:lvl>
  </w:abstractNum>
  <w:abstractNum w:abstractNumId="11" w15:restartNumberingAfterBreak="0">
    <w:nsid w:val="3FFE24EC"/>
    <w:multiLevelType w:val="hybridMultilevel"/>
    <w:tmpl w:val="723C0642"/>
    <w:lvl w:ilvl="0" w:tplc="9CF038D6">
      <w:start w:val="1"/>
      <w:numFmt w:val="bullet"/>
      <w:lvlText w:val=""/>
      <w:lvlJc w:val="left"/>
      <w:pPr>
        <w:ind w:left="720" w:hanging="360"/>
      </w:pPr>
      <w:rPr>
        <w:rFonts w:ascii="Symbol" w:hAnsi="Symbol" w:hint="default"/>
      </w:rPr>
    </w:lvl>
    <w:lvl w:ilvl="1" w:tplc="E5D23500" w:tentative="1">
      <w:start w:val="1"/>
      <w:numFmt w:val="bullet"/>
      <w:lvlText w:val="o"/>
      <w:lvlJc w:val="left"/>
      <w:pPr>
        <w:ind w:left="1440" w:hanging="360"/>
      </w:pPr>
      <w:rPr>
        <w:rFonts w:ascii="Courier New" w:hAnsi="Courier New" w:cs="Courier New" w:hint="default"/>
      </w:rPr>
    </w:lvl>
    <w:lvl w:ilvl="2" w:tplc="A2FACD74" w:tentative="1">
      <w:start w:val="1"/>
      <w:numFmt w:val="bullet"/>
      <w:lvlText w:val=""/>
      <w:lvlJc w:val="left"/>
      <w:pPr>
        <w:ind w:left="2160" w:hanging="360"/>
      </w:pPr>
      <w:rPr>
        <w:rFonts w:ascii="Wingdings" w:hAnsi="Wingdings" w:hint="default"/>
      </w:rPr>
    </w:lvl>
    <w:lvl w:ilvl="3" w:tplc="64966A68" w:tentative="1">
      <w:start w:val="1"/>
      <w:numFmt w:val="bullet"/>
      <w:lvlText w:val=""/>
      <w:lvlJc w:val="left"/>
      <w:pPr>
        <w:ind w:left="2880" w:hanging="360"/>
      </w:pPr>
      <w:rPr>
        <w:rFonts w:ascii="Symbol" w:hAnsi="Symbol" w:hint="default"/>
      </w:rPr>
    </w:lvl>
    <w:lvl w:ilvl="4" w:tplc="B99E9690" w:tentative="1">
      <w:start w:val="1"/>
      <w:numFmt w:val="bullet"/>
      <w:lvlText w:val="o"/>
      <w:lvlJc w:val="left"/>
      <w:pPr>
        <w:ind w:left="3600" w:hanging="360"/>
      </w:pPr>
      <w:rPr>
        <w:rFonts w:ascii="Courier New" w:hAnsi="Courier New" w:cs="Courier New" w:hint="default"/>
      </w:rPr>
    </w:lvl>
    <w:lvl w:ilvl="5" w:tplc="99143E6C" w:tentative="1">
      <w:start w:val="1"/>
      <w:numFmt w:val="bullet"/>
      <w:lvlText w:val=""/>
      <w:lvlJc w:val="left"/>
      <w:pPr>
        <w:ind w:left="4320" w:hanging="360"/>
      </w:pPr>
      <w:rPr>
        <w:rFonts w:ascii="Wingdings" w:hAnsi="Wingdings" w:hint="default"/>
      </w:rPr>
    </w:lvl>
    <w:lvl w:ilvl="6" w:tplc="1966E406" w:tentative="1">
      <w:start w:val="1"/>
      <w:numFmt w:val="bullet"/>
      <w:lvlText w:val=""/>
      <w:lvlJc w:val="left"/>
      <w:pPr>
        <w:ind w:left="5040" w:hanging="360"/>
      </w:pPr>
      <w:rPr>
        <w:rFonts w:ascii="Symbol" w:hAnsi="Symbol" w:hint="default"/>
      </w:rPr>
    </w:lvl>
    <w:lvl w:ilvl="7" w:tplc="6ADAA6D6" w:tentative="1">
      <w:start w:val="1"/>
      <w:numFmt w:val="bullet"/>
      <w:lvlText w:val="o"/>
      <w:lvlJc w:val="left"/>
      <w:pPr>
        <w:ind w:left="5760" w:hanging="360"/>
      </w:pPr>
      <w:rPr>
        <w:rFonts w:ascii="Courier New" w:hAnsi="Courier New" w:cs="Courier New" w:hint="default"/>
      </w:rPr>
    </w:lvl>
    <w:lvl w:ilvl="8" w:tplc="DEF86530" w:tentative="1">
      <w:start w:val="1"/>
      <w:numFmt w:val="bullet"/>
      <w:lvlText w:val=""/>
      <w:lvlJc w:val="left"/>
      <w:pPr>
        <w:ind w:left="6480" w:hanging="360"/>
      </w:pPr>
      <w:rPr>
        <w:rFonts w:ascii="Wingdings" w:hAnsi="Wingdings" w:hint="default"/>
      </w:rPr>
    </w:lvl>
  </w:abstractNum>
  <w:abstractNum w:abstractNumId="12" w15:restartNumberingAfterBreak="0">
    <w:nsid w:val="47D75508"/>
    <w:multiLevelType w:val="hybridMultilevel"/>
    <w:tmpl w:val="ED602206"/>
    <w:lvl w:ilvl="0" w:tplc="D8ACE8B6">
      <w:numFmt w:val="bullet"/>
      <w:lvlText w:val="-"/>
      <w:lvlJc w:val="left"/>
      <w:pPr>
        <w:ind w:left="720" w:hanging="360"/>
      </w:pPr>
      <w:rPr>
        <w:rFonts w:ascii="Arial" w:eastAsia="Times New Roman" w:hAnsi="Arial" w:cs="Arial" w:hint="default"/>
        <w:sz w:val="22"/>
      </w:rPr>
    </w:lvl>
    <w:lvl w:ilvl="1" w:tplc="44B2AC22" w:tentative="1">
      <w:start w:val="1"/>
      <w:numFmt w:val="bullet"/>
      <w:lvlText w:val="o"/>
      <w:lvlJc w:val="left"/>
      <w:pPr>
        <w:ind w:left="1440" w:hanging="360"/>
      </w:pPr>
      <w:rPr>
        <w:rFonts w:ascii="Courier New" w:hAnsi="Courier New" w:cs="Courier New" w:hint="default"/>
      </w:rPr>
    </w:lvl>
    <w:lvl w:ilvl="2" w:tplc="350C5FAC" w:tentative="1">
      <w:start w:val="1"/>
      <w:numFmt w:val="bullet"/>
      <w:lvlText w:val=""/>
      <w:lvlJc w:val="left"/>
      <w:pPr>
        <w:ind w:left="2160" w:hanging="360"/>
      </w:pPr>
      <w:rPr>
        <w:rFonts w:ascii="Wingdings" w:hAnsi="Wingdings" w:hint="default"/>
      </w:rPr>
    </w:lvl>
    <w:lvl w:ilvl="3" w:tplc="C29093F8" w:tentative="1">
      <w:start w:val="1"/>
      <w:numFmt w:val="bullet"/>
      <w:lvlText w:val=""/>
      <w:lvlJc w:val="left"/>
      <w:pPr>
        <w:ind w:left="2880" w:hanging="360"/>
      </w:pPr>
      <w:rPr>
        <w:rFonts w:ascii="Symbol" w:hAnsi="Symbol" w:hint="default"/>
      </w:rPr>
    </w:lvl>
    <w:lvl w:ilvl="4" w:tplc="132CCF6C" w:tentative="1">
      <w:start w:val="1"/>
      <w:numFmt w:val="bullet"/>
      <w:lvlText w:val="o"/>
      <w:lvlJc w:val="left"/>
      <w:pPr>
        <w:ind w:left="3600" w:hanging="360"/>
      </w:pPr>
      <w:rPr>
        <w:rFonts w:ascii="Courier New" w:hAnsi="Courier New" w:cs="Courier New" w:hint="default"/>
      </w:rPr>
    </w:lvl>
    <w:lvl w:ilvl="5" w:tplc="126298E8" w:tentative="1">
      <w:start w:val="1"/>
      <w:numFmt w:val="bullet"/>
      <w:lvlText w:val=""/>
      <w:lvlJc w:val="left"/>
      <w:pPr>
        <w:ind w:left="4320" w:hanging="360"/>
      </w:pPr>
      <w:rPr>
        <w:rFonts w:ascii="Wingdings" w:hAnsi="Wingdings" w:hint="default"/>
      </w:rPr>
    </w:lvl>
    <w:lvl w:ilvl="6" w:tplc="70AE4ACA" w:tentative="1">
      <w:start w:val="1"/>
      <w:numFmt w:val="bullet"/>
      <w:lvlText w:val=""/>
      <w:lvlJc w:val="left"/>
      <w:pPr>
        <w:ind w:left="5040" w:hanging="360"/>
      </w:pPr>
      <w:rPr>
        <w:rFonts w:ascii="Symbol" w:hAnsi="Symbol" w:hint="default"/>
      </w:rPr>
    </w:lvl>
    <w:lvl w:ilvl="7" w:tplc="AF70D412" w:tentative="1">
      <w:start w:val="1"/>
      <w:numFmt w:val="bullet"/>
      <w:lvlText w:val="o"/>
      <w:lvlJc w:val="left"/>
      <w:pPr>
        <w:ind w:left="5760" w:hanging="360"/>
      </w:pPr>
      <w:rPr>
        <w:rFonts w:ascii="Courier New" w:hAnsi="Courier New" w:cs="Courier New" w:hint="default"/>
      </w:rPr>
    </w:lvl>
    <w:lvl w:ilvl="8" w:tplc="6400CA0A" w:tentative="1">
      <w:start w:val="1"/>
      <w:numFmt w:val="bullet"/>
      <w:lvlText w:val=""/>
      <w:lvlJc w:val="left"/>
      <w:pPr>
        <w:ind w:left="6480" w:hanging="360"/>
      </w:pPr>
      <w:rPr>
        <w:rFonts w:ascii="Wingdings" w:hAnsi="Wingdings" w:hint="default"/>
      </w:rPr>
    </w:lvl>
  </w:abstractNum>
  <w:abstractNum w:abstractNumId="13" w15:restartNumberingAfterBreak="0">
    <w:nsid w:val="49A92BE8"/>
    <w:multiLevelType w:val="multilevel"/>
    <w:tmpl w:val="3FAC15CC"/>
    <w:lvl w:ilvl="0">
      <w:start w:val="6"/>
      <w:numFmt w:val="decimal"/>
      <w:lvlText w:val="%1"/>
      <w:lvlJc w:val="left"/>
      <w:pPr>
        <w:ind w:left="465" w:hanging="465"/>
      </w:pPr>
      <w:rPr>
        <w:rFonts w:hint="default"/>
      </w:rPr>
    </w:lvl>
    <w:lvl w:ilvl="1">
      <w:start w:val="18"/>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3453988"/>
    <w:multiLevelType w:val="multilevel"/>
    <w:tmpl w:val="5ADE5962"/>
    <w:lvl w:ilvl="0">
      <w:start w:val="1"/>
      <w:numFmt w:val="decimal"/>
      <w:lvlText w:val="%1."/>
      <w:lvlJc w:val="left"/>
      <w:pPr>
        <w:ind w:left="360" w:hanging="360"/>
      </w:pPr>
      <w:rPr>
        <w:rFonts w:hint="default"/>
      </w:rPr>
    </w:lvl>
    <w:lvl w:ilvl="1">
      <w:start w:val="23"/>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3C731B"/>
    <w:multiLevelType w:val="hybridMultilevel"/>
    <w:tmpl w:val="3EB87E52"/>
    <w:lvl w:ilvl="0" w:tplc="A1548492">
      <w:start w:val="1"/>
      <w:numFmt w:val="bullet"/>
      <w:lvlText w:val=""/>
      <w:lvlJc w:val="left"/>
      <w:pPr>
        <w:ind w:left="720" w:hanging="360"/>
      </w:pPr>
      <w:rPr>
        <w:rFonts w:ascii="Symbol" w:hAnsi="Symbol" w:hint="default"/>
      </w:rPr>
    </w:lvl>
    <w:lvl w:ilvl="1" w:tplc="5F722356" w:tentative="1">
      <w:start w:val="1"/>
      <w:numFmt w:val="bullet"/>
      <w:lvlText w:val="o"/>
      <w:lvlJc w:val="left"/>
      <w:pPr>
        <w:ind w:left="1440" w:hanging="360"/>
      </w:pPr>
      <w:rPr>
        <w:rFonts w:ascii="Courier New" w:hAnsi="Courier New" w:cs="Courier New" w:hint="default"/>
      </w:rPr>
    </w:lvl>
    <w:lvl w:ilvl="2" w:tplc="12A6C600" w:tentative="1">
      <w:start w:val="1"/>
      <w:numFmt w:val="bullet"/>
      <w:lvlText w:val=""/>
      <w:lvlJc w:val="left"/>
      <w:pPr>
        <w:ind w:left="2160" w:hanging="360"/>
      </w:pPr>
      <w:rPr>
        <w:rFonts w:ascii="Wingdings" w:hAnsi="Wingdings" w:hint="default"/>
      </w:rPr>
    </w:lvl>
    <w:lvl w:ilvl="3" w:tplc="8D30EDF8" w:tentative="1">
      <w:start w:val="1"/>
      <w:numFmt w:val="bullet"/>
      <w:lvlText w:val=""/>
      <w:lvlJc w:val="left"/>
      <w:pPr>
        <w:ind w:left="2880" w:hanging="360"/>
      </w:pPr>
      <w:rPr>
        <w:rFonts w:ascii="Symbol" w:hAnsi="Symbol" w:hint="default"/>
      </w:rPr>
    </w:lvl>
    <w:lvl w:ilvl="4" w:tplc="E3480800" w:tentative="1">
      <w:start w:val="1"/>
      <w:numFmt w:val="bullet"/>
      <w:lvlText w:val="o"/>
      <w:lvlJc w:val="left"/>
      <w:pPr>
        <w:ind w:left="3600" w:hanging="360"/>
      </w:pPr>
      <w:rPr>
        <w:rFonts w:ascii="Courier New" w:hAnsi="Courier New" w:cs="Courier New" w:hint="default"/>
      </w:rPr>
    </w:lvl>
    <w:lvl w:ilvl="5" w:tplc="5330AD82" w:tentative="1">
      <w:start w:val="1"/>
      <w:numFmt w:val="bullet"/>
      <w:lvlText w:val=""/>
      <w:lvlJc w:val="left"/>
      <w:pPr>
        <w:ind w:left="4320" w:hanging="360"/>
      </w:pPr>
      <w:rPr>
        <w:rFonts w:ascii="Wingdings" w:hAnsi="Wingdings" w:hint="default"/>
      </w:rPr>
    </w:lvl>
    <w:lvl w:ilvl="6" w:tplc="C602C15C" w:tentative="1">
      <w:start w:val="1"/>
      <w:numFmt w:val="bullet"/>
      <w:lvlText w:val=""/>
      <w:lvlJc w:val="left"/>
      <w:pPr>
        <w:ind w:left="5040" w:hanging="360"/>
      </w:pPr>
      <w:rPr>
        <w:rFonts w:ascii="Symbol" w:hAnsi="Symbol" w:hint="default"/>
      </w:rPr>
    </w:lvl>
    <w:lvl w:ilvl="7" w:tplc="9CDC5040" w:tentative="1">
      <w:start w:val="1"/>
      <w:numFmt w:val="bullet"/>
      <w:lvlText w:val="o"/>
      <w:lvlJc w:val="left"/>
      <w:pPr>
        <w:ind w:left="5760" w:hanging="360"/>
      </w:pPr>
      <w:rPr>
        <w:rFonts w:ascii="Courier New" w:hAnsi="Courier New" w:cs="Courier New" w:hint="default"/>
      </w:rPr>
    </w:lvl>
    <w:lvl w:ilvl="8" w:tplc="05E0B27C" w:tentative="1">
      <w:start w:val="1"/>
      <w:numFmt w:val="bullet"/>
      <w:lvlText w:val=""/>
      <w:lvlJc w:val="left"/>
      <w:pPr>
        <w:ind w:left="6480" w:hanging="360"/>
      </w:pPr>
      <w:rPr>
        <w:rFonts w:ascii="Wingdings" w:hAnsi="Wingdings" w:hint="default"/>
      </w:rPr>
    </w:lvl>
  </w:abstractNum>
  <w:abstractNum w:abstractNumId="16" w15:restartNumberingAfterBreak="0">
    <w:nsid w:val="63760358"/>
    <w:multiLevelType w:val="hybridMultilevel"/>
    <w:tmpl w:val="D3CA6730"/>
    <w:lvl w:ilvl="0" w:tplc="1B723CAA">
      <w:start w:val="1"/>
      <w:numFmt w:val="decimal"/>
      <w:lvlText w:val="%1."/>
      <w:lvlJc w:val="left"/>
      <w:pPr>
        <w:ind w:left="720" w:hanging="360"/>
      </w:pPr>
      <w:rPr>
        <w:rFonts w:hint="default"/>
      </w:rPr>
    </w:lvl>
    <w:lvl w:ilvl="1" w:tplc="ABB25EAE" w:tentative="1">
      <w:start w:val="1"/>
      <w:numFmt w:val="lowerLetter"/>
      <w:lvlText w:val="%2."/>
      <w:lvlJc w:val="left"/>
      <w:pPr>
        <w:ind w:left="1440" w:hanging="360"/>
      </w:pPr>
    </w:lvl>
    <w:lvl w:ilvl="2" w:tplc="B2B0B99E" w:tentative="1">
      <w:start w:val="1"/>
      <w:numFmt w:val="lowerRoman"/>
      <w:lvlText w:val="%3."/>
      <w:lvlJc w:val="right"/>
      <w:pPr>
        <w:ind w:left="2160" w:hanging="180"/>
      </w:pPr>
    </w:lvl>
    <w:lvl w:ilvl="3" w:tplc="79DEBB30" w:tentative="1">
      <w:start w:val="1"/>
      <w:numFmt w:val="decimal"/>
      <w:lvlText w:val="%4."/>
      <w:lvlJc w:val="left"/>
      <w:pPr>
        <w:ind w:left="2880" w:hanging="360"/>
      </w:pPr>
    </w:lvl>
    <w:lvl w:ilvl="4" w:tplc="A0461FBC" w:tentative="1">
      <w:start w:val="1"/>
      <w:numFmt w:val="lowerLetter"/>
      <w:lvlText w:val="%5."/>
      <w:lvlJc w:val="left"/>
      <w:pPr>
        <w:ind w:left="3600" w:hanging="360"/>
      </w:pPr>
    </w:lvl>
    <w:lvl w:ilvl="5" w:tplc="E50CBF48" w:tentative="1">
      <w:start w:val="1"/>
      <w:numFmt w:val="lowerRoman"/>
      <w:lvlText w:val="%6."/>
      <w:lvlJc w:val="right"/>
      <w:pPr>
        <w:ind w:left="4320" w:hanging="180"/>
      </w:pPr>
    </w:lvl>
    <w:lvl w:ilvl="6" w:tplc="CF50EFCC" w:tentative="1">
      <w:start w:val="1"/>
      <w:numFmt w:val="decimal"/>
      <w:lvlText w:val="%7."/>
      <w:lvlJc w:val="left"/>
      <w:pPr>
        <w:ind w:left="5040" w:hanging="360"/>
      </w:pPr>
    </w:lvl>
    <w:lvl w:ilvl="7" w:tplc="103C504A" w:tentative="1">
      <w:start w:val="1"/>
      <w:numFmt w:val="lowerLetter"/>
      <w:lvlText w:val="%8."/>
      <w:lvlJc w:val="left"/>
      <w:pPr>
        <w:ind w:left="5760" w:hanging="360"/>
      </w:pPr>
    </w:lvl>
    <w:lvl w:ilvl="8" w:tplc="B9DE0EF8" w:tentative="1">
      <w:start w:val="1"/>
      <w:numFmt w:val="lowerRoman"/>
      <w:lvlText w:val="%9."/>
      <w:lvlJc w:val="right"/>
      <w:pPr>
        <w:ind w:left="6480" w:hanging="180"/>
      </w:pPr>
    </w:lvl>
  </w:abstractNum>
  <w:abstractNum w:abstractNumId="17" w15:restartNumberingAfterBreak="0">
    <w:nsid w:val="64711289"/>
    <w:multiLevelType w:val="hybridMultilevel"/>
    <w:tmpl w:val="2974D514"/>
    <w:lvl w:ilvl="0" w:tplc="179C44C8">
      <w:start w:val="1"/>
      <w:numFmt w:val="bullet"/>
      <w:lvlText w:val=""/>
      <w:lvlJc w:val="left"/>
      <w:pPr>
        <w:ind w:left="1440" w:hanging="360"/>
      </w:pPr>
      <w:rPr>
        <w:rFonts w:ascii="Wingdings" w:hAnsi="Wingdings" w:hint="default"/>
      </w:rPr>
    </w:lvl>
    <w:lvl w:ilvl="1" w:tplc="12743C4C" w:tentative="1">
      <w:start w:val="1"/>
      <w:numFmt w:val="bullet"/>
      <w:lvlText w:val="o"/>
      <w:lvlJc w:val="left"/>
      <w:pPr>
        <w:ind w:left="2160" w:hanging="360"/>
      </w:pPr>
      <w:rPr>
        <w:rFonts w:ascii="Courier New" w:hAnsi="Courier New" w:cs="Courier New" w:hint="default"/>
      </w:rPr>
    </w:lvl>
    <w:lvl w:ilvl="2" w:tplc="AE9C1BAE" w:tentative="1">
      <w:start w:val="1"/>
      <w:numFmt w:val="bullet"/>
      <w:lvlText w:val=""/>
      <w:lvlJc w:val="left"/>
      <w:pPr>
        <w:ind w:left="2880" w:hanging="360"/>
      </w:pPr>
      <w:rPr>
        <w:rFonts w:ascii="Wingdings" w:hAnsi="Wingdings" w:hint="default"/>
      </w:rPr>
    </w:lvl>
    <w:lvl w:ilvl="3" w:tplc="3AE0EF28" w:tentative="1">
      <w:start w:val="1"/>
      <w:numFmt w:val="bullet"/>
      <w:lvlText w:val=""/>
      <w:lvlJc w:val="left"/>
      <w:pPr>
        <w:ind w:left="3600" w:hanging="360"/>
      </w:pPr>
      <w:rPr>
        <w:rFonts w:ascii="Symbol" w:hAnsi="Symbol" w:hint="default"/>
      </w:rPr>
    </w:lvl>
    <w:lvl w:ilvl="4" w:tplc="5044CA90" w:tentative="1">
      <w:start w:val="1"/>
      <w:numFmt w:val="bullet"/>
      <w:lvlText w:val="o"/>
      <w:lvlJc w:val="left"/>
      <w:pPr>
        <w:ind w:left="4320" w:hanging="360"/>
      </w:pPr>
      <w:rPr>
        <w:rFonts w:ascii="Courier New" w:hAnsi="Courier New" w:cs="Courier New" w:hint="default"/>
      </w:rPr>
    </w:lvl>
    <w:lvl w:ilvl="5" w:tplc="A16AE8D8" w:tentative="1">
      <w:start w:val="1"/>
      <w:numFmt w:val="bullet"/>
      <w:lvlText w:val=""/>
      <w:lvlJc w:val="left"/>
      <w:pPr>
        <w:ind w:left="5040" w:hanging="360"/>
      </w:pPr>
      <w:rPr>
        <w:rFonts w:ascii="Wingdings" w:hAnsi="Wingdings" w:hint="default"/>
      </w:rPr>
    </w:lvl>
    <w:lvl w:ilvl="6" w:tplc="44DE693E" w:tentative="1">
      <w:start w:val="1"/>
      <w:numFmt w:val="bullet"/>
      <w:lvlText w:val=""/>
      <w:lvlJc w:val="left"/>
      <w:pPr>
        <w:ind w:left="5760" w:hanging="360"/>
      </w:pPr>
      <w:rPr>
        <w:rFonts w:ascii="Symbol" w:hAnsi="Symbol" w:hint="default"/>
      </w:rPr>
    </w:lvl>
    <w:lvl w:ilvl="7" w:tplc="FCA845AC" w:tentative="1">
      <w:start w:val="1"/>
      <w:numFmt w:val="bullet"/>
      <w:lvlText w:val="o"/>
      <w:lvlJc w:val="left"/>
      <w:pPr>
        <w:ind w:left="6480" w:hanging="360"/>
      </w:pPr>
      <w:rPr>
        <w:rFonts w:ascii="Courier New" w:hAnsi="Courier New" w:cs="Courier New" w:hint="default"/>
      </w:rPr>
    </w:lvl>
    <w:lvl w:ilvl="8" w:tplc="438A5232" w:tentative="1">
      <w:start w:val="1"/>
      <w:numFmt w:val="bullet"/>
      <w:lvlText w:val=""/>
      <w:lvlJc w:val="left"/>
      <w:pPr>
        <w:ind w:left="7200" w:hanging="360"/>
      </w:pPr>
      <w:rPr>
        <w:rFonts w:ascii="Wingdings" w:hAnsi="Wingdings" w:hint="default"/>
      </w:rPr>
    </w:lvl>
  </w:abstractNum>
  <w:abstractNum w:abstractNumId="18" w15:restartNumberingAfterBreak="0">
    <w:nsid w:val="782A4426"/>
    <w:multiLevelType w:val="hybridMultilevel"/>
    <w:tmpl w:val="F516E942"/>
    <w:lvl w:ilvl="0" w:tplc="DBC23C5E">
      <w:start w:val="1"/>
      <w:numFmt w:val="bullet"/>
      <w:lvlText w:val=""/>
      <w:lvlJc w:val="left"/>
      <w:pPr>
        <w:ind w:left="720" w:hanging="360"/>
      </w:pPr>
      <w:rPr>
        <w:rFonts w:ascii="Symbol" w:hAnsi="Symbol" w:hint="default"/>
      </w:rPr>
    </w:lvl>
    <w:lvl w:ilvl="1" w:tplc="7444AF70" w:tentative="1">
      <w:start w:val="1"/>
      <w:numFmt w:val="bullet"/>
      <w:lvlText w:val="o"/>
      <w:lvlJc w:val="left"/>
      <w:pPr>
        <w:ind w:left="1440" w:hanging="360"/>
      </w:pPr>
      <w:rPr>
        <w:rFonts w:ascii="Courier New" w:hAnsi="Courier New" w:cs="Courier New" w:hint="default"/>
      </w:rPr>
    </w:lvl>
    <w:lvl w:ilvl="2" w:tplc="0614AAB2" w:tentative="1">
      <w:start w:val="1"/>
      <w:numFmt w:val="bullet"/>
      <w:lvlText w:val=""/>
      <w:lvlJc w:val="left"/>
      <w:pPr>
        <w:ind w:left="2160" w:hanging="360"/>
      </w:pPr>
      <w:rPr>
        <w:rFonts w:ascii="Wingdings" w:hAnsi="Wingdings" w:hint="default"/>
      </w:rPr>
    </w:lvl>
    <w:lvl w:ilvl="3" w:tplc="E382ADBE" w:tentative="1">
      <w:start w:val="1"/>
      <w:numFmt w:val="bullet"/>
      <w:lvlText w:val=""/>
      <w:lvlJc w:val="left"/>
      <w:pPr>
        <w:ind w:left="2880" w:hanging="360"/>
      </w:pPr>
      <w:rPr>
        <w:rFonts w:ascii="Symbol" w:hAnsi="Symbol" w:hint="default"/>
      </w:rPr>
    </w:lvl>
    <w:lvl w:ilvl="4" w:tplc="E6B89CFE" w:tentative="1">
      <w:start w:val="1"/>
      <w:numFmt w:val="bullet"/>
      <w:lvlText w:val="o"/>
      <w:lvlJc w:val="left"/>
      <w:pPr>
        <w:ind w:left="3600" w:hanging="360"/>
      </w:pPr>
      <w:rPr>
        <w:rFonts w:ascii="Courier New" w:hAnsi="Courier New" w:cs="Courier New" w:hint="default"/>
      </w:rPr>
    </w:lvl>
    <w:lvl w:ilvl="5" w:tplc="60843CE2" w:tentative="1">
      <w:start w:val="1"/>
      <w:numFmt w:val="bullet"/>
      <w:lvlText w:val=""/>
      <w:lvlJc w:val="left"/>
      <w:pPr>
        <w:ind w:left="4320" w:hanging="360"/>
      </w:pPr>
      <w:rPr>
        <w:rFonts w:ascii="Wingdings" w:hAnsi="Wingdings" w:hint="default"/>
      </w:rPr>
    </w:lvl>
    <w:lvl w:ilvl="6" w:tplc="25105E0C" w:tentative="1">
      <w:start w:val="1"/>
      <w:numFmt w:val="bullet"/>
      <w:lvlText w:val=""/>
      <w:lvlJc w:val="left"/>
      <w:pPr>
        <w:ind w:left="5040" w:hanging="360"/>
      </w:pPr>
      <w:rPr>
        <w:rFonts w:ascii="Symbol" w:hAnsi="Symbol" w:hint="default"/>
      </w:rPr>
    </w:lvl>
    <w:lvl w:ilvl="7" w:tplc="7DFE03F2" w:tentative="1">
      <w:start w:val="1"/>
      <w:numFmt w:val="bullet"/>
      <w:lvlText w:val="o"/>
      <w:lvlJc w:val="left"/>
      <w:pPr>
        <w:ind w:left="5760" w:hanging="360"/>
      </w:pPr>
      <w:rPr>
        <w:rFonts w:ascii="Courier New" w:hAnsi="Courier New" w:cs="Courier New" w:hint="default"/>
      </w:rPr>
    </w:lvl>
    <w:lvl w:ilvl="8" w:tplc="B86A6004" w:tentative="1">
      <w:start w:val="1"/>
      <w:numFmt w:val="bullet"/>
      <w:lvlText w:val=""/>
      <w:lvlJc w:val="left"/>
      <w:pPr>
        <w:ind w:left="6480" w:hanging="360"/>
      </w:pPr>
      <w:rPr>
        <w:rFonts w:ascii="Wingdings" w:hAnsi="Wingdings" w:hint="default"/>
      </w:rPr>
    </w:lvl>
  </w:abstractNum>
  <w:abstractNum w:abstractNumId="19" w15:restartNumberingAfterBreak="0">
    <w:nsid w:val="7C4C4480"/>
    <w:multiLevelType w:val="hybridMultilevel"/>
    <w:tmpl w:val="6AA6C1EA"/>
    <w:lvl w:ilvl="0" w:tplc="759A20C4">
      <w:start w:val="1"/>
      <w:numFmt w:val="bullet"/>
      <w:lvlText w:val=""/>
      <w:lvlJc w:val="left"/>
      <w:pPr>
        <w:ind w:left="720" w:hanging="360"/>
      </w:pPr>
      <w:rPr>
        <w:rFonts w:ascii="Symbol" w:hAnsi="Symbol" w:hint="default"/>
      </w:rPr>
    </w:lvl>
    <w:lvl w:ilvl="1" w:tplc="5CCA45C4" w:tentative="1">
      <w:start w:val="1"/>
      <w:numFmt w:val="bullet"/>
      <w:lvlText w:val="o"/>
      <w:lvlJc w:val="left"/>
      <w:pPr>
        <w:ind w:left="1440" w:hanging="360"/>
      </w:pPr>
      <w:rPr>
        <w:rFonts w:ascii="Courier New" w:hAnsi="Courier New" w:cs="Courier New" w:hint="default"/>
      </w:rPr>
    </w:lvl>
    <w:lvl w:ilvl="2" w:tplc="D1622F52" w:tentative="1">
      <w:start w:val="1"/>
      <w:numFmt w:val="bullet"/>
      <w:lvlText w:val=""/>
      <w:lvlJc w:val="left"/>
      <w:pPr>
        <w:ind w:left="2160" w:hanging="360"/>
      </w:pPr>
      <w:rPr>
        <w:rFonts w:ascii="Wingdings" w:hAnsi="Wingdings" w:hint="default"/>
      </w:rPr>
    </w:lvl>
    <w:lvl w:ilvl="3" w:tplc="B0E6E1CC" w:tentative="1">
      <w:start w:val="1"/>
      <w:numFmt w:val="bullet"/>
      <w:lvlText w:val=""/>
      <w:lvlJc w:val="left"/>
      <w:pPr>
        <w:ind w:left="2880" w:hanging="360"/>
      </w:pPr>
      <w:rPr>
        <w:rFonts w:ascii="Symbol" w:hAnsi="Symbol" w:hint="default"/>
      </w:rPr>
    </w:lvl>
    <w:lvl w:ilvl="4" w:tplc="E78C9A1E" w:tentative="1">
      <w:start w:val="1"/>
      <w:numFmt w:val="bullet"/>
      <w:lvlText w:val="o"/>
      <w:lvlJc w:val="left"/>
      <w:pPr>
        <w:ind w:left="3600" w:hanging="360"/>
      </w:pPr>
      <w:rPr>
        <w:rFonts w:ascii="Courier New" w:hAnsi="Courier New" w:cs="Courier New" w:hint="default"/>
      </w:rPr>
    </w:lvl>
    <w:lvl w:ilvl="5" w:tplc="00ECA48C" w:tentative="1">
      <w:start w:val="1"/>
      <w:numFmt w:val="bullet"/>
      <w:lvlText w:val=""/>
      <w:lvlJc w:val="left"/>
      <w:pPr>
        <w:ind w:left="4320" w:hanging="360"/>
      </w:pPr>
      <w:rPr>
        <w:rFonts w:ascii="Wingdings" w:hAnsi="Wingdings" w:hint="default"/>
      </w:rPr>
    </w:lvl>
    <w:lvl w:ilvl="6" w:tplc="3A649FE2" w:tentative="1">
      <w:start w:val="1"/>
      <w:numFmt w:val="bullet"/>
      <w:lvlText w:val=""/>
      <w:lvlJc w:val="left"/>
      <w:pPr>
        <w:ind w:left="5040" w:hanging="360"/>
      </w:pPr>
      <w:rPr>
        <w:rFonts w:ascii="Symbol" w:hAnsi="Symbol" w:hint="default"/>
      </w:rPr>
    </w:lvl>
    <w:lvl w:ilvl="7" w:tplc="43BCD9A0" w:tentative="1">
      <w:start w:val="1"/>
      <w:numFmt w:val="bullet"/>
      <w:lvlText w:val="o"/>
      <w:lvlJc w:val="left"/>
      <w:pPr>
        <w:ind w:left="5760" w:hanging="360"/>
      </w:pPr>
      <w:rPr>
        <w:rFonts w:ascii="Courier New" w:hAnsi="Courier New" w:cs="Courier New" w:hint="default"/>
      </w:rPr>
    </w:lvl>
    <w:lvl w:ilvl="8" w:tplc="8A64BECC" w:tentative="1">
      <w:start w:val="1"/>
      <w:numFmt w:val="bullet"/>
      <w:lvlText w:val=""/>
      <w:lvlJc w:val="left"/>
      <w:pPr>
        <w:ind w:left="6480" w:hanging="360"/>
      </w:pPr>
      <w:rPr>
        <w:rFonts w:ascii="Wingdings" w:hAnsi="Wingdings" w:hint="default"/>
      </w:rPr>
    </w:lvl>
  </w:abstractNum>
  <w:abstractNum w:abstractNumId="20" w15:restartNumberingAfterBreak="0">
    <w:nsid w:val="7D196AB2"/>
    <w:multiLevelType w:val="hybridMultilevel"/>
    <w:tmpl w:val="005AC874"/>
    <w:lvl w:ilvl="0" w:tplc="C0286602">
      <w:start w:val="1"/>
      <w:numFmt w:val="bullet"/>
      <w:lvlText w:val=""/>
      <w:lvlJc w:val="left"/>
      <w:pPr>
        <w:ind w:left="720" w:hanging="360"/>
      </w:pPr>
      <w:rPr>
        <w:rFonts w:ascii="Symbol" w:hAnsi="Symbol" w:hint="default"/>
      </w:rPr>
    </w:lvl>
    <w:lvl w:ilvl="1" w:tplc="CEA29282" w:tentative="1">
      <w:start w:val="1"/>
      <w:numFmt w:val="bullet"/>
      <w:lvlText w:val="o"/>
      <w:lvlJc w:val="left"/>
      <w:pPr>
        <w:ind w:left="1440" w:hanging="360"/>
      </w:pPr>
      <w:rPr>
        <w:rFonts w:ascii="Courier New" w:hAnsi="Courier New" w:cs="Courier New" w:hint="default"/>
      </w:rPr>
    </w:lvl>
    <w:lvl w:ilvl="2" w:tplc="F1BA0F64" w:tentative="1">
      <w:start w:val="1"/>
      <w:numFmt w:val="bullet"/>
      <w:lvlText w:val=""/>
      <w:lvlJc w:val="left"/>
      <w:pPr>
        <w:ind w:left="2160" w:hanging="360"/>
      </w:pPr>
      <w:rPr>
        <w:rFonts w:ascii="Wingdings" w:hAnsi="Wingdings" w:hint="default"/>
      </w:rPr>
    </w:lvl>
    <w:lvl w:ilvl="3" w:tplc="DA1CF86A" w:tentative="1">
      <w:start w:val="1"/>
      <w:numFmt w:val="bullet"/>
      <w:lvlText w:val=""/>
      <w:lvlJc w:val="left"/>
      <w:pPr>
        <w:ind w:left="2880" w:hanging="360"/>
      </w:pPr>
      <w:rPr>
        <w:rFonts w:ascii="Symbol" w:hAnsi="Symbol" w:hint="default"/>
      </w:rPr>
    </w:lvl>
    <w:lvl w:ilvl="4" w:tplc="98D6C4DA" w:tentative="1">
      <w:start w:val="1"/>
      <w:numFmt w:val="bullet"/>
      <w:lvlText w:val="o"/>
      <w:lvlJc w:val="left"/>
      <w:pPr>
        <w:ind w:left="3600" w:hanging="360"/>
      </w:pPr>
      <w:rPr>
        <w:rFonts w:ascii="Courier New" w:hAnsi="Courier New" w:cs="Courier New" w:hint="default"/>
      </w:rPr>
    </w:lvl>
    <w:lvl w:ilvl="5" w:tplc="8CC25AF4" w:tentative="1">
      <w:start w:val="1"/>
      <w:numFmt w:val="bullet"/>
      <w:lvlText w:val=""/>
      <w:lvlJc w:val="left"/>
      <w:pPr>
        <w:ind w:left="4320" w:hanging="360"/>
      </w:pPr>
      <w:rPr>
        <w:rFonts w:ascii="Wingdings" w:hAnsi="Wingdings" w:hint="default"/>
      </w:rPr>
    </w:lvl>
    <w:lvl w:ilvl="6" w:tplc="DE04F4AE" w:tentative="1">
      <w:start w:val="1"/>
      <w:numFmt w:val="bullet"/>
      <w:lvlText w:val=""/>
      <w:lvlJc w:val="left"/>
      <w:pPr>
        <w:ind w:left="5040" w:hanging="360"/>
      </w:pPr>
      <w:rPr>
        <w:rFonts w:ascii="Symbol" w:hAnsi="Symbol" w:hint="default"/>
      </w:rPr>
    </w:lvl>
    <w:lvl w:ilvl="7" w:tplc="64487DC4" w:tentative="1">
      <w:start w:val="1"/>
      <w:numFmt w:val="bullet"/>
      <w:lvlText w:val="o"/>
      <w:lvlJc w:val="left"/>
      <w:pPr>
        <w:ind w:left="5760" w:hanging="360"/>
      </w:pPr>
      <w:rPr>
        <w:rFonts w:ascii="Courier New" w:hAnsi="Courier New" w:cs="Courier New" w:hint="default"/>
      </w:rPr>
    </w:lvl>
    <w:lvl w:ilvl="8" w:tplc="35BE488C" w:tentative="1">
      <w:start w:val="1"/>
      <w:numFmt w:val="bullet"/>
      <w:lvlText w:val=""/>
      <w:lvlJc w:val="left"/>
      <w:pPr>
        <w:ind w:left="6480" w:hanging="360"/>
      </w:pPr>
      <w:rPr>
        <w:rFonts w:ascii="Wingdings" w:hAnsi="Wingdings" w:hint="default"/>
      </w:rPr>
    </w:lvl>
  </w:abstractNum>
  <w:abstractNum w:abstractNumId="21" w15:restartNumberingAfterBreak="0">
    <w:nsid w:val="7E39132E"/>
    <w:multiLevelType w:val="hybridMultilevel"/>
    <w:tmpl w:val="E73A2B88"/>
    <w:lvl w:ilvl="0" w:tplc="59488458">
      <w:start w:val="1"/>
      <w:numFmt w:val="bullet"/>
      <w:lvlText w:val=""/>
      <w:lvlJc w:val="left"/>
      <w:pPr>
        <w:ind w:left="720" w:hanging="360"/>
      </w:pPr>
      <w:rPr>
        <w:rFonts w:ascii="Symbol" w:hAnsi="Symbol" w:hint="default"/>
      </w:rPr>
    </w:lvl>
    <w:lvl w:ilvl="1" w:tplc="A7C0ED2A" w:tentative="1">
      <w:start w:val="1"/>
      <w:numFmt w:val="bullet"/>
      <w:lvlText w:val="o"/>
      <w:lvlJc w:val="left"/>
      <w:pPr>
        <w:ind w:left="1440" w:hanging="360"/>
      </w:pPr>
      <w:rPr>
        <w:rFonts w:ascii="Courier New" w:hAnsi="Courier New" w:cs="Courier New" w:hint="default"/>
      </w:rPr>
    </w:lvl>
    <w:lvl w:ilvl="2" w:tplc="F72637EE" w:tentative="1">
      <w:start w:val="1"/>
      <w:numFmt w:val="bullet"/>
      <w:lvlText w:val=""/>
      <w:lvlJc w:val="left"/>
      <w:pPr>
        <w:ind w:left="2160" w:hanging="360"/>
      </w:pPr>
      <w:rPr>
        <w:rFonts w:ascii="Wingdings" w:hAnsi="Wingdings" w:hint="default"/>
      </w:rPr>
    </w:lvl>
    <w:lvl w:ilvl="3" w:tplc="310E3572" w:tentative="1">
      <w:start w:val="1"/>
      <w:numFmt w:val="bullet"/>
      <w:lvlText w:val=""/>
      <w:lvlJc w:val="left"/>
      <w:pPr>
        <w:ind w:left="2880" w:hanging="360"/>
      </w:pPr>
      <w:rPr>
        <w:rFonts w:ascii="Symbol" w:hAnsi="Symbol" w:hint="default"/>
      </w:rPr>
    </w:lvl>
    <w:lvl w:ilvl="4" w:tplc="D788F81E" w:tentative="1">
      <w:start w:val="1"/>
      <w:numFmt w:val="bullet"/>
      <w:lvlText w:val="o"/>
      <w:lvlJc w:val="left"/>
      <w:pPr>
        <w:ind w:left="3600" w:hanging="360"/>
      </w:pPr>
      <w:rPr>
        <w:rFonts w:ascii="Courier New" w:hAnsi="Courier New" w:cs="Courier New" w:hint="default"/>
      </w:rPr>
    </w:lvl>
    <w:lvl w:ilvl="5" w:tplc="2FF40B1E" w:tentative="1">
      <w:start w:val="1"/>
      <w:numFmt w:val="bullet"/>
      <w:lvlText w:val=""/>
      <w:lvlJc w:val="left"/>
      <w:pPr>
        <w:ind w:left="4320" w:hanging="360"/>
      </w:pPr>
      <w:rPr>
        <w:rFonts w:ascii="Wingdings" w:hAnsi="Wingdings" w:hint="default"/>
      </w:rPr>
    </w:lvl>
    <w:lvl w:ilvl="6" w:tplc="B782655E" w:tentative="1">
      <w:start w:val="1"/>
      <w:numFmt w:val="bullet"/>
      <w:lvlText w:val=""/>
      <w:lvlJc w:val="left"/>
      <w:pPr>
        <w:ind w:left="5040" w:hanging="360"/>
      </w:pPr>
      <w:rPr>
        <w:rFonts w:ascii="Symbol" w:hAnsi="Symbol" w:hint="default"/>
      </w:rPr>
    </w:lvl>
    <w:lvl w:ilvl="7" w:tplc="224AD03C" w:tentative="1">
      <w:start w:val="1"/>
      <w:numFmt w:val="bullet"/>
      <w:lvlText w:val="o"/>
      <w:lvlJc w:val="left"/>
      <w:pPr>
        <w:ind w:left="5760" w:hanging="360"/>
      </w:pPr>
      <w:rPr>
        <w:rFonts w:ascii="Courier New" w:hAnsi="Courier New" w:cs="Courier New" w:hint="default"/>
      </w:rPr>
    </w:lvl>
    <w:lvl w:ilvl="8" w:tplc="3FE0D618" w:tentative="1">
      <w:start w:val="1"/>
      <w:numFmt w:val="bullet"/>
      <w:lvlText w:val=""/>
      <w:lvlJc w:val="left"/>
      <w:pPr>
        <w:ind w:left="6480" w:hanging="360"/>
      </w:pPr>
      <w:rPr>
        <w:rFonts w:ascii="Wingdings" w:hAnsi="Wingdings" w:hint="default"/>
      </w:rPr>
    </w:lvl>
  </w:abstractNum>
  <w:num w:numId="1" w16cid:durableId="1856187981">
    <w:abstractNumId w:val="9"/>
  </w:num>
  <w:num w:numId="2" w16cid:durableId="910316243">
    <w:abstractNumId w:val="1"/>
  </w:num>
  <w:num w:numId="3" w16cid:durableId="278534891">
    <w:abstractNumId w:val="14"/>
  </w:num>
  <w:num w:numId="4" w16cid:durableId="1395933395">
    <w:abstractNumId w:val="12"/>
  </w:num>
  <w:num w:numId="5" w16cid:durableId="1560435113">
    <w:abstractNumId w:val="7"/>
  </w:num>
  <w:num w:numId="6" w16cid:durableId="690843052">
    <w:abstractNumId w:val="3"/>
  </w:num>
  <w:num w:numId="7" w16cid:durableId="1378165890">
    <w:abstractNumId w:val="16"/>
  </w:num>
  <w:num w:numId="8" w16cid:durableId="1434550099">
    <w:abstractNumId w:val="15"/>
  </w:num>
  <w:num w:numId="9" w16cid:durableId="153843932">
    <w:abstractNumId w:val="0"/>
  </w:num>
  <w:num w:numId="10" w16cid:durableId="356010654">
    <w:abstractNumId w:val="20"/>
  </w:num>
  <w:num w:numId="11" w16cid:durableId="668021451">
    <w:abstractNumId w:val="4"/>
  </w:num>
  <w:num w:numId="12" w16cid:durableId="629744092">
    <w:abstractNumId w:val="13"/>
  </w:num>
  <w:num w:numId="13" w16cid:durableId="1772121410">
    <w:abstractNumId w:val="10"/>
  </w:num>
  <w:num w:numId="14" w16cid:durableId="1968200439">
    <w:abstractNumId w:val="11"/>
  </w:num>
  <w:num w:numId="15" w16cid:durableId="1045641713">
    <w:abstractNumId w:val="2"/>
  </w:num>
  <w:num w:numId="16" w16cid:durableId="486819898">
    <w:abstractNumId w:val="6"/>
  </w:num>
  <w:num w:numId="17" w16cid:durableId="1885798648">
    <w:abstractNumId w:val="19"/>
  </w:num>
  <w:num w:numId="18" w16cid:durableId="458886161">
    <w:abstractNumId w:val="8"/>
  </w:num>
  <w:num w:numId="19" w16cid:durableId="278873936">
    <w:abstractNumId w:val="21"/>
  </w:num>
  <w:num w:numId="20" w16cid:durableId="1214267493">
    <w:abstractNumId w:val="17"/>
  </w:num>
  <w:num w:numId="21" w16cid:durableId="412969397">
    <w:abstractNumId w:val="18"/>
  </w:num>
  <w:num w:numId="22" w16cid:durableId="175078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E7"/>
    <w:rsid w:val="00111305"/>
    <w:rsid w:val="00153010"/>
    <w:rsid w:val="001A2DD0"/>
    <w:rsid w:val="001C3E77"/>
    <w:rsid w:val="001D14A9"/>
    <w:rsid w:val="00247413"/>
    <w:rsid w:val="002853CB"/>
    <w:rsid w:val="002C130A"/>
    <w:rsid w:val="003247E5"/>
    <w:rsid w:val="00367378"/>
    <w:rsid w:val="0038514B"/>
    <w:rsid w:val="003D4554"/>
    <w:rsid w:val="003E50D7"/>
    <w:rsid w:val="00446CAD"/>
    <w:rsid w:val="004654D9"/>
    <w:rsid w:val="005001FE"/>
    <w:rsid w:val="005C0E3A"/>
    <w:rsid w:val="0069007B"/>
    <w:rsid w:val="0069476B"/>
    <w:rsid w:val="0069592D"/>
    <w:rsid w:val="006E154E"/>
    <w:rsid w:val="00787585"/>
    <w:rsid w:val="007C7014"/>
    <w:rsid w:val="007F08D2"/>
    <w:rsid w:val="00842766"/>
    <w:rsid w:val="008515EA"/>
    <w:rsid w:val="00863852"/>
    <w:rsid w:val="008C7DE8"/>
    <w:rsid w:val="00A466E0"/>
    <w:rsid w:val="00A93DF8"/>
    <w:rsid w:val="00AD528B"/>
    <w:rsid w:val="00B35511"/>
    <w:rsid w:val="00B76007"/>
    <w:rsid w:val="00BC45B4"/>
    <w:rsid w:val="00C17B55"/>
    <w:rsid w:val="00C73D89"/>
    <w:rsid w:val="00C8310F"/>
    <w:rsid w:val="00CA7895"/>
    <w:rsid w:val="00CF1BB2"/>
    <w:rsid w:val="00D00013"/>
    <w:rsid w:val="00D03C5B"/>
    <w:rsid w:val="00EB05A6"/>
    <w:rsid w:val="00EB2785"/>
    <w:rsid w:val="00F32039"/>
    <w:rsid w:val="00F34D11"/>
    <w:rsid w:val="00F45641"/>
    <w:rsid w:val="00FC2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D2DCF96"/>
  <w15:chartTrackingRefBased/>
  <w15:docId w15:val="{2D0B3F66-924A-8543-A75C-D3043D85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2E7"/>
    <w:pPr>
      <w:tabs>
        <w:tab w:val="center" w:pos="4513"/>
        <w:tab w:val="right" w:pos="9026"/>
      </w:tabs>
    </w:pPr>
  </w:style>
  <w:style w:type="character" w:customStyle="1" w:styleId="HeaderChar">
    <w:name w:val="Header Char"/>
    <w:basedOn w:val="DefaultParagraphFont"/>
    <w:link w:val="Header"/>
    <w:uiPriority w:val="99"/>
    <w:rsid w:val="00FC22E7"/>
  </w:style>
  <w:style w:type="paragraph" w:styleId="Footer">
    <w:name w:val="footer"/>
    <w:basedOn w:val="Normal"/>
    <w:link w:val="FooterChar"/>
    <w:uiPriority w:val="99"/>
    <w:unhideWhenUsed/>
    <w:rsid w:val="00FC22E7"/>
    <w:pPr>
      <w:tabs>
        <w:tab w:val="center" w:pos="4513"/>
        <w:tab w:val="right" w:pos="9026"/>
      </w:tabs>
    </w:pPr>
  </w:style>
  <w:style w:type="character" w:customStyle="1" w:styleId="FooterChar">
    <w:name w:val="Footer Char"/>
    <w:basedOn w:val="DefaultParagraphFont"/>
    <w:link w:val="Footer"/>
    <w:uiPriority w:val="99"/>
    <w:rsid w:val="00FC22E7"/>
  </w:style>
  <w:style w:type="table" w:styleId="TableGrid">
    <w:name w:val="Table Grid"/>
    <w:basedOn w:val="TableNormal"/>
    <w:uiPriority w:val="59"/>
    <w:rsid w:val="008C7DE8"/>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E3A"/>
  </w:style>
  <w:style w:type="paragraph" w:styleId="ListParagraph">
    <w:name w:val="List Paragraph"/>
    <w:basedOn w:val="Normal"/>
    <w:uiPriority w:val="34"/>
    <w:qFormat/>
    <w:rsid w:val="005C0E3A"/>
    <w:pPr>
      <w:ind w:left="720"/>
      <w:contextualSpacing/>
    </w:pPr>
  </w:style>
  <w:style w:type="character" w:styleId="Hyperlink">
    <w:name w:val="Hyperlink"/>
    <w:basedOn w:val="DefaultParagraphFont"/>
    <w:uiPriority w:val="99"/>
    <w:unhideWhenUsed/>
    <w:rsid w:val="0069592D"/>
    <w:rPr>
      <w:color w:val="0563C1" w:themeColor="hyperlink"/>
      <w:u w:val="single"/>
    </w:rPr>
  </w:style>
  <w:style w:type="character" w:customStyle="1" w:styleId="UnresolvedMention1">
    <w:name w:val="Unresolved Mention1"/>
    <w:basedOn w:val="DefaultParagraphFont"/>
    <w:uiPriority w:val="99"/>
    <w:semiHidden/>
    <w:unhideWhenUsed/>
    <w:rsid w:val="0069592D"/>
    <w:rPr>
      <w:color w:val="605E5C"/>
      <w:shd w:val="clear" w:color="auto" w:fill="E1DFDD"/>
    </w:rPr>
  </w:style>
  <w:style w:type="character" w:styleId="FollowedHyperlink">
    <w:name w:val="FollowedHyperlink"/>
    <w:basedOn w:val="DefaultParagraphFont"/>
    <w:uiPriority w:val="99"/>
    <w:semiHidden/>
    <w:unhideWhenUsed/>
    <w:rsid w:val="001A2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ranet/media/79756/appendix-b-the-role-of-companion.pdf" TargetMode="External"/><Relationship Id="rId18" Type="http://schemas.openxmlformats.org/officeDocument/2006/relationships/hyperlink" Target="https://mewnrwyd/ein-pobl/adnoddau-dynol/absenoldeb/absenoldeb-tadolaeth/" TargetMode="External"/><Relationship Id="rId26" Type="http://schemas.openxmlformats.org/officeDocument/2006/relationships/hyperlink" Target="mailto:CHR@carmarthenshire.gov.uk" TargetMode="External"/><Relationship Id="rId3" Type="http://schemas.openxmlformats.org/officeDocument/2006/relationships/customXml" Target="../customXml/item3.xml"/><Relationship Id="rId21" Type="http://schemas.openxmlformats.org/officeDocument/2006/relationships/hyperlink" Target="https://mewnrwyd/ein-pobl/adnoddau-dynol/absenoldeb/absenoldeb-tadolaeth/" TargetMode="External"/><Relationship Id="rId34"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mewnrwyd/ein-pobl/adnoddau-dynol/absenoldeb/seibiant-gyrfa/" TargetMode="External"/><Relationship Id="rId17" Type="http://schemas.openxmlformats.org/officeDocument/2006/relationships/hyperlink" Target="https://intranet/our-people/hr/leave-and-absence/maternity-leave/" TargetMode="External"/><Relationship Id="rId25" Type="http://schemas.openxmlformats.org/officeDocument/2006/relationships/hyperlink" Target="https://mewnrwyd/ein-pobl/adnoddau-dynol/cysylltiadau-a-gweithwyr/achwyniad/" TargetMode="Externa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ewnrwyd/ein-pobl/adnoddau-dynol/absenoldeb-salwch/" TargetMode="External"/><Relationship Id="rId20" Type="http://schemas.openxmlformats.org/officeDocument/2006/relationships/hyperlink" Target="https://mewnrwyd/ein-pobl/adnoddau-dynol/absenoldeb/polisi-absenoldeb-a-thal-gofal-newyddenedigol-ebrill-202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our-people/hr/leave-and-absence/adoption-surrogacy-leave/" TargetMode="External"/><Relationship Id="rId24" Type="http://schemas.openxmlformats.org/officeDocument/2006/relationships/hyperlink" Target="https://intranet/our-people/hr/employee-relations/"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ntranet/our-people/hr/leave-and-absence/disruptions-to-working-arrangements/" TargetMode="External"/><Relationship Id="rId23" Type="http://schemas.openxmlformats.org/officeDocument/2006/relationships/hyperlink" Target="https://intranet/media/1jri1uj5/ld-policy-eng.pdf" TargetMode="External"/><Relationship Id="rId28" Type="http://schemas.openxmlformats.org/officeDocument/2006/relationships/header" Target="header3.xml"/><Relationship Id="rId36"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intranet/our-people/hr/leave-and-absence/flexi-time/" TargetMode="External"/><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ranet/our-people/hr/leave-and-absence/time-off-for-dependants/" TargetMode="External"/><Relationship Id="rId22" Type="http://schemas.openxmlformats.org/officeDocument/2006/relationships/hyperlink" Target="https://mewnrwyd/ein-pobl/adnoddau-dynol/absenoldeb/rhannu-absenoldeb-rhiant/" TargetMode="External"/><Relationship Id="rId27" Type="http://schemas.openxmlformats.org/officeDocument/2006/relationships/header" Target="header2.xml"/><Relationship Id="rId30" Type="http://schemas.openxmlformats.org/officeDocument/2006/relationships/footer" Target="footer2.xml"/><Relationship Id="rId35" Type="http://schemas.openxmlformats.org/officeDocument/2006/relationships/header" Target="header5.xml"/></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c7efbc-3519-4043-a7cf-9257e46b4e16" xsi:nil="true"/>
    <lcf76f155ced4ddcb4097134ff3c332f xmlns="3796c711-4acb-4d3d-a580-180100c913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E72FCB22B88D4C84868C2B49ACDC1F" ma:contentTypeVersion="14" ma:contentTypeDescription="Create a new document." ma:contentTypeScope="" ma:versionID="c46bffdf57131facb3cbfdb533900192">
  <xsd:schema xmlns:xsd="http://www.w3.org/2001/XMLSchema" xmlns:xs="http://www.w3.org/2001/XMLSchema" xmlns:p="http://schemas.microsoft.com/office/2006/metadata/properties" xmlns:ns2="3796c711-4acb-4d3d-a580-180100c913f5" xmlns:ns3="0fc7efbc-3519-4043-a7cf-9257e46b4e16" targetNamespace="http://schemas.microsoft.com/office/2006/metadata/properties" ma:root="true" ma:fieldsID="fb28b8783310e1d465fad1208faf4b7d" ns2:_="" ns3:_="">
    <xsd:import namespace="3796c711-4acb-4d3d-a580-180100c913f5"/>
    <xsd:import namespace="0fc7efbc-3519-4043-a7cf-9257e46b4e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6c711-4acb-4d3d-a580-180100c9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2da3f5-79f2-443c-8713-bed2e5b0d9b0}" ma:internalName="TaxCatchAll" ma:showField="CatchAllData" ma:web="0fc7efbc-3519-4043-a7cf-9257e46b4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18B41-5FB9-4841-8028-59B87F0D1AB6}">
  <ds:schemaRefs>
    <ds:schemaRef ds:uri="http://schemas.microsoft.com/sharepoint/v3/contenttype/forms"/>
  </ds:schemaRefs>
</ds:datastoreItem>
</file>

<file path=customXml/itemProps2.xml><?xml version="1.0" encoding="utf-8"?>
<ds:datastoreItem xmlns:ds="http://schemas.openxmlformats.org/officeDocument/2006/customXml" ds:itemID="{8481BE7B-FEA7-4F9F-9877-1C98D163DD49}">
  <ds:schemaRefs>
    <ds:schemaRef ds:uri="http://schemas.microsoft.com/office/2006/metadata/properties"/>
    <ds:schemaRef ds:uri="http://schemas.microsoft.com/office/infopath/2007/PartnerControls"/>
    <ds:schemaRef ds:uri="0fc7efbc-3519-4043-a7cf-9257e46b4e16"/>
    <ds:schemaRef ds:uri="3796c711-4acb-4d3d-a580-180100c913f5"/>
  </ds:schemaRefs>
</ds:datastoreItem>
</file>

<file path=customXml/itemProps3.xml><?xml version="1.0" encoding="utf-8"?>
<ds:datastoreItem xmlns:ds="http://schemas.openxmlformats.org/officeDocument/2006/customXml" ds:itemID="{D94644AB-C8D1-4DCE-8FB4-A285FC9DE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6c711-4acb-4d3d-a580-180100c913f5"/>
    <ds:schemaRef ds:uri="0fc7efbc-3519-4043-a7cf-9257e46b4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6204</Words>
  <Characters>35366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Fenella C Banning</dc:creator>
  <cp:lastModifiedBy>Ann L Clarke (HR)</cp:lastModifiedBy>
  <cp:revision>3</cp:revision>
  <dcterms:created xsi:type="dcterms:W3CDTF">2025-04-29T10:45:00Z</dcterms:created>
  <dcterms:modified xsi:type="dcterms:W3CDTF">2025-04-29T10:50:00Z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0x01010004E72FCB22B88D4C84868C2B49ACDC1F</vt:lpwstr>
  </property>
  <property fmtid="{D5CDD505-2E9C-101B-9397-08002B2CF9AE}" pid="3" name="MediaServiceImageTags">
    <vt:lpwstr/>
  </property>
</Properties>
</file>