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011" w:rsidRPr="00D8420B" w:rsidRDefault="00446C49" w:rsidP="004B6328">
      <w:pPr>
        <w:jc w:val="center"/>
        <w:rPr>
          <w:sz w:val="28"/>
          <w:szCs w:val="28"/>
        </w:rPr>
      </w:pPr>
      <w:r w:rsidRPr="00D8420B">
        <w:rPr>
          <w:sz w:val="28"/>
          <w:szCs w:val="28"/>
          <w:lang w:val="cy-GB"/>
        </w:rPr>
        <w:t>Taflen Canlyniad Cyfweliad</w:t>
      </w:r>
    </w:p>
    <w:p w:rsidR="004B6328" w:rsidRPr="00D8420B" w:rsidRDefault="00446C49" w:rsidP="006E2D1A">
      <w:pPr>
        <w:spacing w:after="0"/>
        <w:rPr>
          <w:sz w:val="28"/>
          <w:szCs w:val="28"/>
        </w:rPr>
      </w:pPr>
      <w:r w:rsidRPr="00D8420B">
        <w:rPr>
          <w:sz w:val="28"/>
          <w:szCs w:val="28"/>
          <w:lang w:val="cy-GB"/>
        </w:rPr>
        <w:t>Ymgeisydd/Ymgeiswyr Llwyddiannus</w:t>
      </w:r>
    </w:p>
    <w:tbl>
      <w:tblPr>
        <w:tblStyle w:val="TableGrid"/>
        <w:tblW w:w="5154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550"/>
        <w:gridCol w:w="1419"/>
        <w:gridCol w:w="1275"/>
        <w:gridCol w:w="2551"/>
        <w:gridCol w:w="2838"/>
        <w:gridCol w:w="2411"/>
        <w:gridCol w:w="2548"/>
      </w:tblGrid>
      <w:tr w:rsidR="00446C49" w:rsidTr="00446C49">
        <w:tc>
          <w:tcPr>
            <w:tcW w:w="818" w:type="pct"/>
          </w:tcPr>
          <w:p w:rsidR="00DF25CD" w:rsidRPr="004A3B77" w:rsidRDefault="00446C49" w:rsidP="006E2D1A">
            <w:pPr>
              <w:rPr>
                <w:sz w:val="24"/>
                <w:szCs w:val="24"/>
              </w:rPr>
            </w:pPr>
            <w:r w:rsidRPr="004A3B77">
              <w:rPr>
                <w:sz w:val="24"/>
                <w:szCs w:val="24"/>
                <w:lang w:val="cy-GB"/>
              </w:rPr>
              <w:t xml:space="preserve">Enw'r Ymgeisydd/Ymgeiswyr Llwyddiannus </w:t>
            </w:r>
          </w:p>
        </w:tc>
        <w:tc>
          <w:tcPr>
            <w:tcW w:w="455" w:type="pct"/>
          </w:tcPr>
          <w:p w:rsidR="00DF25CD" w:rsidRPr="004A3B77" w:rsidRDefault="00446C49" w:rsidP="004B6328">
            <w:pPr>
              <w:rPr>
                <w:sz w:val="24"/>
                <w:szCs w:val="24"/>
              </w:rPr>
            </w:pPr>
            <w:r w:rsidRPr="004A3B77">
              <w:rPr>
                <w:sz w:val="24"/>
                <w:szCs w:val="24"/>
                <w:lang w:val="cy-GB"/>
              </w:rPr>
              <w:t>Rhif Cyfeirnod yr Ymgeisydd/Ymgeiswyr</w:t>
            </w:r>
          </w:p>
        </w:tc>
        <w:tc>
          <w:tcPr>
            <w:tcW w:w="409" w:type="pct"/>
          </w:tcPr>
          <w:p w:rsidR="00DF25CD" w:rsidRPr="004A3B77" w:rsidRDefault="00446C49" w:rsidP="004B63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Rhif y Swydd</w:t>
            </w:r>
          </w:p>
        </w:tc>
        <w:tc>
          <w:tcPr>
            <w:tcW w:w="818" w:type="pct"/>
          </w:tcPr>
          <w:p w:rsidR="00DF25CD" w:rsidRPr="004A3B77" w:rsidRDefault="00446C49" w:rsidP="004B6328">
            <w:pPr>
              <w:rPr>
                <w:sz w:val="24"/>
                <w:szCs w:val="24"/>
              </w:rPr>
            </w:pPr>
            <w:r w:rsidRPr="004A3B77">
              <w:rPr>
                <w:sz w:val="24"/>
                <w:szCs w:val="24"/>
                <w:lang w:val="cy-GB"/>
              </w:rPr>
              <w:t>Teitl y Swydd</w:t>
            </w:r>
          </w:p>
        </w:tc>
        <w:tc>
          <w:tcPr>
            <w:tcW w:w="910" w:type="pct"/>
          </w:tcPr>
          <w:p w:rsidR="00DF25CD" w:rsidRDefault="00446C49" w:rsidP="00D84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cy-GB"/>
              </w:rPr>
              <w:t>Enw'r Gwiriwr Hunaniaeth/DBS (E-bulk)</w:t>
            </w:r>
          </w:p>
          <w:p w:rsidR="00DF25CD" w:rsidRPr="008651B3" w:rsidRDefault="00DF25CD" w:rsidP="00D8420B">
            <w:pPr>
              <w:rPr>
                <w:sz w:val="16"/>
                <w:szCs w:val="16"/>
              </w:rPr>
            </w:pPr>
          </w:p>
          <w:p w:rsidR="00DF25CD" w:rsidRPr="008651B3" w:rsidRDefault="00446C49" w:rsidP="00D8420B">
            <w:r w:rsidRPr="008651B3">
              <w:rPr>
                <w:lang w:val="cy-GB"/>
              </w:rPr>
              <w:t xml:space="preserve">Cadwch gopïau o'r dogfennau adnabod i'w dilysu ar-lein. </w:t>
            </w:r>
          </w:p>
        </w:tc>
        <w:tc>
          <w:tcPr>
            <w:tcW w:w="773" w:type="pct"/>
          </w:tcPr>
          <w:p w:rsidR="00DF25CD" w:rsidRPr="004A3B77" w:rsidRDefault="00446C49" w:rsidP="00D8420B">
            <w:pPr>
              <w:rPr>
                <w:sz w:val="24"/>
                <w:szCs w:val="24"/>
              </w:rPr>
            </w:pPr>
            <w:r w:rsidRPr="004A3B77">
              <w:rPr>
                <w:sz w:val="24"/>
                <w:szCs w:val="24"/>
                <w:lang w:val="cy-GB"/>
              </w:rPr>
              <w:t>A fydd yr Ymgeisydd Llwyddiannus yn gymwys i gael ychwanegiad o 8% am weithio ar y penwythnos (bydd/na fydd)</w:t>
            </w:r>
          </w:p>
        </w:tc>
        <w:tc>
          <w:tcPr>
            <w:tcW w:w="818" w:type="pct"/>
          </w:tcPr>
          <w:p w:rsidR="00DF25CD" w:rsidRPr="004A3B77" w:rsidRDefault="00446C49" w:rsidP="004B6328">
            <w:pPr>
              <w:rPr>
                <w:sz w:val="24"/>
                <w:szCs w:val="24"/>
              </w:rPr>
            </w:pPr>
            <w:r w:rsidRPr="004A3B77">
              <w:rPr>
                <w:sz w:val="24"/>
                <w:szCs w:val="24"/>
                <w:lang w:val="cy-GB"/>
              </w:rPr>
              <w:t xml:space="preserve">A gytunwyd ar secondiad (dylai Rheolwr yr ymgeisydd gadarnhau a bydd angen i'r ddau barti lofnodi cytundeb secondiad) </w:t>
            </w:r>
          </w:p>
          <w:p w:rsidR="00DF25CD" w:rsidRPr="004A3B77" w:rsidRDefault="009D4969" w:rsidP="004B6328">
            <w:pPr>
              <w:rPr>
                <w:sz w:val="24"/>
                <w:szCs w:val="24"/>
              </w:rPr>
            </w:pPr>
            <w:hyperlink r:id="rId6" w:history="1">
              <w:r w:rsidR="00446C49" w:rsidRPr="004A3B77">
                <w:rPr>
                  <w:rStyle w:val="Hyperlink"/>
                  <w:sz w:val="24"/>
                  <w:szCs w:val="24"/>
                  <w:lang w:val="cy-GB"/>
                </w:rPr>
                <w:t>Polisi Secondiadau</w:t>
              </w:r>
            </w:hyperlink>
          </w:p>
          <w:p w:rsidR="00DF25CD" w:rsidRPr="004A3B77" w:rsidRDefault="00DF25CD" w:rsidP="004B6328">
            <w:pPr>
              <w:rPr>
                <w:sz w:val="24"/>
                <w:szCs w:val="24"/>
              </w:rPr>
            </w:pPr>
          </w:p>
        </w:tc>
      </w:tr>
      <w:tr w:rsidR="00446C49" w:rsidTr="00446C49">
        <w:tc>
          <w:tcPr>
            <w:tcW w:w="818" w:type="pct"/>
          </w:tcPr>
          <w:p w:rsidR="00DF25CD" w:rsidRPr="004A3B77" w:rsidRDefault="00DF25CD" w:rsidP="004B6328"/>
        </w:tc>
        <w:tc>
          <w:tcPr>
            <w:tcW w:w="455" w:type="pct"/>
          </w:tcPr>
          <w:p w:rsidR="00DF25CD" w:rsidRPr="004A3B77" w:rsidRDefault="00DF25CD" w:rsidP="004B6328"/>
        </w:tc>
        <w:tc>
          <w:tcPr>
            <w:tcW w:w="409" w:type="pct"/>
          </w:tcPr>
          <w:p w:rsidR="00DF25CD" w:rsidRPr="004A3B77" w:rsidRDefault="00DF25CD" w:rsidP="004B6328"/>
        </w:tc>
        <w:tc>
          <w:tcPr>
            <w:tcW w:w="818" w:type="pct"/>
          </w:tcPr>
          <w:p w:rsidR="00DF25CD" w:rsidRPr="004A3B77" w:rsidRDefault="00DF25CD" w:rsidP="004B6328"/>
        </w:tc>
        <w:tc>
          <w:tcPr>
            <w:tcW w:w="910" w:type="pct"/>
          </w:tcPr>
          <w:p w:rsidR="00DF25CD" w:rsidRPr="004A3B77" w:rsidRDefault="00DF25CD" w:rsidP="004B6328"/>
        </w:tc>
        <w:tc>
          <w:tcPr>
            <w:tcW w:w="773" w:type="pct"/>
          </w:tcPr>
          <w:p w:rsidR="00DF25CD" w:rsidRPr="004A3B77" w:rsidRDefault="00DF25CD" w:rsidP="004B6328"/>
        </w:tc>
        <w:tc>
          <w:tcPr>
            <w:tcW w:w="818" w:type="pct"/>
          </w:tcPr>
          <w:p w:rsidR="00DF25CD" w:rsidRPr="004A3B77" w:rsidRDefault="00DF25CD" w:rsidP="004B6328"/>
        </w:tc>
      </w:tr>
      <w:tr w:rsidR="00446C49" w:rsidTr="00446C49">
        <w:tc>
          <w:tcPr>
            <w:tcW w:w="818" w:type="pct"/>
          </w:tcPr>
          <w:p w:rsidR="00DF25CD" w:rsidRPr="004A3B77" w:rsidRDefault="00DF25CD" w:rsidP="004B6328"/>
        </w:tc>
        <w:tc>
          <w:tcPr>
            <w:tcW w:w="455" w:type="pct"/>
          </w:tcPr>
          <w:p w:rsidR="00DF25CD" w:rsidRPr="004A3B77" w:rsidRDefault="00DF25CD" w:rsidP="004B6328"/>
        </w:tc>
        <w:tc>
          <w:tcPr>
            <w:tcW w:w="409" w:type="pct"/>
          </w:tcPr>
          <w:p w:rsidR="00DF25CD" w:rsidRPr="004A3B77" w:rsidRDefault="00DF25CD" w:rsidP="004B6328"/>
        </w:tc>
        <w:tc>
          <w:tcPr>
            <w:tcW w:w="818" w:type="pct"/>
          </w:tcPr>
          <w:p w:rsidR="00DF25CD" w:rsidRPr="004A3B77" w:rsidRDefault="00DF25CD" w:rsidP="004B6328"/>
        </w:tc>
        <w:tc>
          <w:tcPr>
            <w:tcW w:w="910" w:type="pct"/>
          </w:tcPr>
          <w:p w:rsidR="00DF25CD" w:rsidRPr="004A3B77" w:rsidRDefault="00DF25CD" w:rsidP="004B6328"/>
        </w:tc>
        <w:tc>
          <w:tcPr>
            <w:tcW w:w="773" w:type="pct"/>
          </w:tcPr>
          <w:p w:rsidR="00DF25CD" w:rsidRPr="004A3B77" w:rsidRDefault="00DF25CD" w:rsidP="004B6328"/>
        </w:tc>
        <w:tc>
          <w:tcPr>
            <w:tcW w:w="818" w:type="pct"/>
          </w:tcPr>
          <w:p w:rsidR="00DF25CD" w:rsidRPr="004A3B77" w:rsidRDefault="00DF25CD" w:rsidP="004B6328"/>
        </w:tc>
      </w:tr>
      <w:tr w:rsidR="00446C49" w:rsidTr="00446C49">
        <w:tc>
          <w:tcPr>
            <w:tcW w:w="818" w:type="pct"/>
          </w:tcPr>
          <w:p w:rsidR="00DF25CD" w:rsidRPr="004A3B77" w:rsidRDefault="00DF25CD" w:rsidP="004B6328"/>
        </w:tc>
        <w:tc>
          <w:tcPr>
            <w:tcW w:w="455" w:type="pct"/>
          </w:tcPr>
          <w:p w:rsidR="00DF25CD" w:rsidRPr="004A3B77" w:rsidRDefault="00DF25CD" w:rsidP="004B6328"/>
        </w:tc>
        <w:tc>
          <w:tcPr>
            <w:tcW w:w="409" w:type="pct"/>
          </w:tcPr>
          <w:p w:rsidR="00DF25CD" w:rsidRPr="004A3B77" w:rsidRDefault="00DF25CD" w:rsidP="004B6328"/>
        </w:tc>
        <w:tc>
          <w:tcPr>
            <w:tcW w:w="818" w:type="pct"/>
          </w:tcPr>
          <w:p w:rsidR="00DF25CD" w:rsidRPr="004A3B77" w:rsidRDefault="00DF25CD" w:rsidP="004B6328"/>
        </w:tc>
        <w:tc>
          <w:tcPr>
            <w:tcW w:w="910" w:type="pct"/>
          </w:tcPr>
          <w:p w:rsidR="00DF25CD" w:rsidRPr="004A3B77" w:rsidRDefault="00DF25CD" w:rsidP="004B6328"/>
        </w:tc>
        <w:tc>
          <w:tcPr>
            <w:tcW w:w="773" w:type="pct"/>
          </w:tcPr>
          <w:p w:rsidR="00DF25CD" w:rsidRPr="004A3B77" w:rsidRDefault="00DF25CD" w:rsidP="004B6328"/>
        </w:tc>
        <w:tc>
          <w:tcPr>
            <w:tcW w:w="818" w:type="pct"/>
          </w:tcPr>
          <w:p w:rsidR="00DF25CD" w:rsidRPr="004A3B77" w:rsidRDefault="00DF25CD" w:rsidP="004B6328"/>
        </w:tc>
      </w:tr>
    </w:tbl>
    <w:p w:rsidR="004B6328" w:rsidRDefault="00446C49" w:rsidP="006E2D1A">
      <w:pPr>
        <w:spacing w:after="0" w:line="240" w:lineRule="auto"/>
        <w:rPr>
          <w:sz w:val="24"/>
          <w:szCs w:val="24"/>
          <w:lang w:val="cy-GB"/>
        </w:rPr>
      </w:pPr>
      <w:r w:rsidRPr="00D8420B">
        <w:rPr>
          <w:sz w:val="24"/>
          <w:szCs w:val="24"/>
          <w:lang w:val="cy-GB"/>
        </w:rPr>
        <w:t>Noder y dylid cynnig swydd ar waelod y radd gyflog fel y nodwyd yn yr hysbyseb. Dylai Rheolwyr Recriwtio sy'n dymuno cynnig cyflog sy'n uwch na gwaelod y radd gyfeirio at y Canllawiau ar Gyflogau Recriwtio a gofyn am gyngor gan eu Pen-swyddog Adnoddau Dynol Adrannol cyn trafod gyda'r ymgeisydd (lle cytunwyd i gynnig cyflog uwch, anfonwch yr e-bost cadarnhau a gafwyd gan y Pen-swyddog Adnoddau Dynol yn cytuno i hyn</w:t>
      </w:r>
      <w:r>
        <w:rPr>
          <w:sz w:val="24"/>
          <w:szCs w:val="24"/>
          <w:lang w:val="cy-GB"/>
        </w:rPr>
        <w:t>,</w:t>
      </w:r>
      <w:r w:rsidRPr="00D8420B">
        <w:rPr>
          <w:sz w:val="24"/>
          <w:szCs w:val="24"/>
          <w:lang w:val="cy-GB"/>
        </w:rPr>
        <w:t xml:space="preserve"> ynghyd â'r cyfiawnhad) </w:t>
      </w:r>
    </w:p>
    <w:p w:rsidR="00710BF2" w:rsidRDefault="00710BF2" w:rsidP="006E2D1A">
      <w:pPr>
        <w:spacing w:after="0" w:line="240" w:lineRule="auto"/>
        <w:rPr>
          <w:sz w:val="24"/>
          <w:szCs w:val="24"/>
          <w:lang w:val="cy-GB"/>
        </w:rPr>
      </w:pPr>
    </w:p>
    <w:p w:rsidR="00710BF2" w:rsidRPr="00391274" w:rsidRDefault="00710BF2" w:rsidP="006E2D1A">
      <w:pPr>
        <w:spacing w:after="0" w:line="240" w:lineRule="auto"/>
        <w:rPr>
          <w:b/>
          <w:sz w:val="24"/>
          <w:szCs w:val="24"/>
        </w:rPr>
      </w:pPr>
      <w:bookmarkStart w:id="0" w:name="_GoBack"/>
      <w:proofErr w:type="spellStart"/>
      <w:r w:rsidRPr="00391274">
        <w:rPr>
          <w:b/>
          <w:sz w:val="24"/>
          <w:szCs w:val="24"/>
        </w:rPr>
        <w:t>Atgoffir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rheolwyr</w:t>
      </w:r>
      <w:proofErr w:type="spellEnd"/>
      <w:r w:rsidRPr="00391274">
        <w:rPr>
          <w:b/>
          <w:sz w:val="24"/>
          <w:szCs w:val="24"/>
        </w:rPr>
        <w:t xml:space="preserve"> bod y person (au) y </w:t>
      </w:r>
      <w:proofErr w:type="spellStart"/>
      <w:r w:rsidRPr="00391274">
        <w:rPr>
          <w:b/>
          <w:sz w:val="24"/>
          <w:szCs w:val="24"/>
        </w:rPr>
        <w:t>maent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yn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eu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penodi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yn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cael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eu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cydnabod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fel</w:t>
      </w:r>
      <w:proofErr w:type="spellEnd"/>
      <w:r w:rsidRPr="00391274">
        <w:rPr>
          <w:b/>
          <w:sz w:val="24"/>
          <w:szCs w:val="24"/>
        </w:rPr>
        <w:t xml:space="preserve"> ‘</w:t>
      </w:r>
      <w:proofErr w:type="spellStart"/>
      <w:r w:rsidRPr="00391274">
        <w:rPr>
          <w:b/>
          <w:sz w:val="24"/>
          <w:szCs w:val="24"/>
        </w:rPr>
        <w:t>ymgeiswyr</w:t>
      </w:r>
      <w:proofErr w:type="spellEnd"/>
      <w:r w:rsidRPr="00391274">
        <w:rPr>
          <w:b/>
          <w:sz w:val="24"/>
          <w:szCs w:val="24"/>
        </w:rPr>
        <w:t xml:space="preserve"> a </w:t>
      </w:r>
      <w:proofErr w:type="spellStart"/>
      <w:r w:rsidRPr="00391274">
        <w:rPr>
          <w:b/>
          <w:sz w:val="24"/>
          <w:szCs w:val="24"/>
        </w:rPr>
        <w:t>ffefrir</w:t>
      </w:r>
      <w:proofErr w:type="spellEnd"/>
      <w:r w:rsidRPr="00391274">
        <w:rPr>
          <w:b/>
          <w:sz w:val="24"/>
          <w:szCs w:val="24"/>
        </w:rPr>
        <w:t xml:space="preserve">’ </w:t>
      </w:r>
      <w:proofErr w:type="spellStart"/>
      <w:r w:rsidRPr="00391274">
        <w:rPr>
          <w:b/>
          <w:sz w:val="24"/>
          <w:szCs w:val="24"/>
        </w:rPr>
        <w:t>nes</w:t>
      </w:r>
      <w:proofErr w:type="spellEnd"/>
      <w:r w:rsidRPr="00391274">
        <w:rPr>
          <w:b/>
          <w:sz w:val="24"/>
          <w:szCs w:val="24"/>
        </w:rPr>
        <w:t xml:space="preserve"> bod </w:t>
      </w:r>
      <w:proofErr w:type="spellStart"/>
      <w:r w:rsidRPr="00391274">
        <w:rPr>
          <w:b/>
          <w:sz w:val="24"/>
          <w:szCs w:val="24"/>
        </w:rPr>
        <w:t>yr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holl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wiriadau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cyn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cyflogaeth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wedi’u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cwblhau</w:t>
      </w:r>
      <w:proofErr w:type="spellEnd"/>
      <w:r w:rsidRPr="00391274">
        <w:rPr>
          <w:b/>
          <w:sz w:val="24"/>
          <w:szCs w:val="24"/>
        </w:rPr>
        <w:t xml:space="preserve">. </w:t>
      </w:r>
      <w:proofErr w:type="spellStart"/>
      <w:r w:rsidRPr="00391274">
        <w:rPr>
          <w:b/>
          <w:sz w:val="24"/>
          <w:szCs w:val="24"/>
        </w:rPr>
        <w:t>Yn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ychwanegol</w:t>
      </w:r>
      <w:proofErr w:type="spellEnd"/>
      <w:r w:rsidRPr="00391274">
        <w:rPr>
          <w:b/>
          <w:sz w:val="24"/>
          <w:szCs w:val="24"/>
        </w:rPr>
        <w:t xml:space="preserve">, </w:t>
      </w:r>
      <w:proofErr w:type="spellStart"/>
      <w:r w:rsidRPr="00391274">
        <w:rPr>
          <w:b/>
          <w:sz w:val="24"/>
          <w:szCs w:val="24"/>
        </w:rPr>
        <w:t>os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nad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yw'r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ymgeiswyr</w:t>
      </w:r>
      <w:proofErr w:type="spellEnd"/>
      <w:r w:rsidRPr="00391274">
        <w:rPr>
          <w:b/>
          <w:sz w:val="24"/>
          <w:szCs w:val="24"/>
        </w:rPr>
        <w:t xml:space="preserve"> a </w:t>
      </w:r>
      <w:proofErr w:type="spellStart"/>
      <w:r w:rsidRPr="00391274">
        <w:rPr>
          <w:b/>
          <w:sz w:val="24"/>
          <w:szCs w:val="24"/>
        </w:rPr>
        <w:t>ffefrir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yn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gweithio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i'r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sefydliad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ar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hyn</w:t>
      </w:r>
      <w:proofErr w:type="spellEnd"/>
      <w:r w:rsidRPr="00391274">
        <w:rPr>
          <w:b/>
          <w:sz w:val="24"/>
          <w:szCs w:val="24"/>
        </w:rPr>
        <w:t xml:space="preserve"> o </w:t>
      </w:r>
      <w:proofErr w:type="spellStart"/>
      <w:r w:rsidRPr="00391274">
        <w:rPr>
          <w:b/>
          <w:sz w:val="24"/>
          <w:szCs w:val="24"/>
        </w:rPr>
        <w:t>bryd</w:t>
      </w:r>
      <w:proofErr w:type="spellEnd"/>
      <w:r w:rsidRPr="00391274">
        <w:rPr>
          <w:b/>
          <w:sz w:val="24"/>
          <w:szCs w:val="24"/>
        </w:rPr>
        <w:t xml:space="preserve">, </w:t>
      </w:r>
      <w:proofErr w:type="spellStart"/>
      <w:r w:rsidRPr="00391274">
        <w:rPr>
          <w:b/>
          <w:sz w:val="24"/>
          <w:szCs w:val="24"/>
        </w:rPr>
        <w:t>mae'n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ofynnol</w:t>
      </w:r>
      <w:proofErr w:type="spellEnd"/>
      <w:r w:rsidRPr="00391274">
        <w:rPr>
          <w:b/>
          <w:sz w:val="24"/>
          <w:szCs w:val="24"/>
        </w:rPr>
        <w:t xml:space="preserve"> i chi </w:t>
      </w:r>
      <w:proofErr w:type="spellStart"/>
      <w:r w:rsidRPr="00391274">
        <w:rPr>
          <w:b/>
          <w:sz w:val="24"/>
          <w:szCs w:val="24"/>
        </w:rPr>
        <w:t>anfon</w:t>
      </w:r>
      <w:proofErr w:type="spellEnd"/>
      <w:r w:rsidRPr="00391274">
        <w:rPr>
          <w:b/>
          <w:sz w:val="24"/>
          <w:szCs w:val="24"/>
        </w:rPr>
        <w:t xml:space="preserve"> y </w:t>
      </w:r>
      <w:proofErr w:type="spellStart"/>
      <w:r w:rsidRPr="00391274">
        <w:rPr>
          <w:b/>
          <w:sz w:val="24"/>
          <w:szCs w:val="24"/>
        </w:rPr>
        <w:t>ffurflen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Hawl</w:t>
      </w:r>
      <w:proofErr w:type="spellEnd"/>
      <w:r w:rsidRPr="00391274">
        <w:rPr>
          <w:b/>
          <w:sz w:val="24"/>
          <w:szCs w:val="24"/>
        </w:rPr>
        <w:t xml:space="preserve"> i </w:t>
      </w:r>
      <w:proofErr w:type="spellStart"/>
      <w:r w:rsidRPr="00391274">
        <w:rPr>
          <w:b/>
          <w:sz w:val="24"/>
          <w:szCs w:val="24"/>
        </w:rPr>
        <w:t>Weithio</w:t>
      </w:r>
      <w:proofErr w:type="spellEnd"/>
      <w:r w:rsidRPr="00391274">
        <w:rPr>
          <w:b/>
          <w:sz w:val="24"/>
          <w:szCs w:val="24"/>
        </w:rPr>
        <w:t xml:space="preserve"> a </w:t>
      </w:r>
      <w:proofErr w:type="spellStart"/>
      <w:r w:rsidRPr="00391274">
        <w:rPr>
          <w:b/>
          <w:sz w:val="24"/>
          <w:szCs w:val="24"/>
        </w:rPr>
        <w:t>chasglu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tystiolaeth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i'r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Tîm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Recriwtio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gan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ei</w:t>
      </w:r>
      <w:proofErr w:type="spellEnd"/>
      <w:r w:rsidRPr="00391274">
        <w:rPr>
          <w:b/>
          <w:sz w:val="24"/>
          <w:szCs w:val="24"/>
        </w:rPr>
        <w:t xml:space="preserve"> bod </w:t>
      </w:r>
      <w:proofErr w:type="spellStart"/>
      <w:r w:rsidRPr="00391274">
        <w:rPr>
          <w:b/>
          <w:sz w:val="24"/>
          <w:szCs w:val="24"/>
        </w:rPr>
        <w:t>yn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ofyniad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cyfreithiol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i'r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rhain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gael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eu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gwirio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a'u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cadw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ar</w:t>
      </w:r>
      <w:proofErr w:type="spellEnd"/>
      <w:r w:rsidRPr="00391274">
        <w:rPr>
          <w:b/>
          <w:sz w:val="24"/>
          <w:szCs w:val="24"/>
        </w:rPr>
        <w:t xml:space="preserve"> y </w:t>
      </w:r>
      <w:proofErr w:type="spellStart"/>
      <w:r w:rsidRPr="00391274">
        <w:rPr>
          <w:b/>
          <w:sz w:val="24"/>
          <w:szCs w:val="24"/>
        </w:rPr>
        <w:t>ffeil</w:t>
      </w:r>
      <w:proofErr w:type="spellEnd"/>
      <w:r w:rsidRPr="00391274">
        <w:rPr>
          <w:b/>
          <w:sz w:val="24"/>
          <w:szCs w:val="24"/>
        </w:rPr>
        <w:t xml:space="preserve"> </w:t>
      </w:r>
      <w:proofErr w:type="spellStart"/>
      <w:r w:rsidRPr="00391274">
        <w:rPr>
          <w:b/>
          <w:sz w:val="24"/>
          <w:szCs w:val="24"/>
        </w:rPr>
        <w:t>bersonél</w:t>
      </w:r>
      <w:proofErr w:type="spellEnd"/>
      <w:r w:rsidRPr="00391274">
        <w:rPr>
          <w:b/>
          <w:sz w:val="24"/>
          <w:szCs w:val="24"/>
        </w:rPr>
        <w:t>.</w:t>
      </w:r>
    </w:p>
    <w:bookmarkEnd w:id="0"/>
    <w:p w:rsidR="006E2D1A" w:rsidRPr="00D8420B" w:rsidRDefault="006E2D1A" w:rsidP="006E2D1A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362476" w:rsidTr="008602BA">
        <w:tc>
          <w:tcPr>
            <w:tcW w:w="15352" w:type="dxa"/>
          </w:tcPr>
          <w:p w:rsidR="008602BA" w:rsidRPr="008602BA" w:rsidRDefault="00446C49" w:rsidP="004B6328">
            <w:pPr>
              <w:rPr>
                <w:sz w:val="24"/>
                <w:szCs w:val="24"/>
              </w:rPr>
            </w:pPr>
            <w:r w:rsidRPr="008602BA">
              <w:rPr>
                <w:sz w:val="24"/>
                <w:szCs w:val="24"/>
                <w:lang w:val="cy-GB"/>
              </w:rPr>
              <w:t xml:space="preserve">Unrhyw wybodaeth ychwanegol: </w:t>
            </w:r>
          </w:p>
          <w:p w:rsidR="008602BA" w:rsidRDefault="008602BA" w:rsidP="004B6328"/>
          <w:p w:rsidR="008602BA" w:rsidRDefault="008602BA" w:rsidP="004B6328"/>
        </w:tc>
      </w:tr>
    </w:tbl>
    <w:p w:rsidR="008602BA" w:rsidRDefault="008602BA" w:rsidP="004B6328"/>
    <w:sectPr w:rsidR="008602BA" w:rsidSect="008651B3">
      <w:footerReference w:type="default" r:id="rId7"/>
      <w:pgSz w:w="16838" w:h="11906" w:orient="landscape"/>
      <w:pgMar w:top="1440" w:right="851" w:bottom="1440" w:left="85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969" w:rsidRDefault="009D4969" w:rsidP="00710BF2">
      <w:pPr>
        <w:spacing w:after="0" w:line="240" w:lineRule="auto"/>
      </w:pPr>
      <w:r>
        <w:separator/>
      </w:r>
    </w:p>
  </w:endnote>
  <w:endnote w:type="continuationSeparator" w:id="0">
    <w:p w:rsidR="009D4969" w:rsidRDefault="009D4969" w:rsidP="0071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BF2" w:rsidRDefault="00710BF2">
    <w:pPr>
      <w:pStyle w:val="Footer"/>
    </w:pPr>
    <w:proofErr w:type="spellStart"/>
    <w:r>
      <w:t>Dychwelwch</w:t>
    </w:r>
    <w:proofErr w:type="spellEnd"/>
    <w:r>
      <w:t xml:space="preserve"> y </w:t>
    </w:r>
    <w:proofErr w:type="spellStart"/>
    <w:r>
      <w:t>ffurflen</w:t>
    </w:r>
    <w:proofErr w:type="spellEnd"/>
    <w:r>
      <w:t xml:space="preserve"> hon </w:t>
    </w:r>
    <w:proofErr w:type="spellStart"/>
    <w:r>
      <w:t>i’r</w:t>
    </w:r>
    <w:proofErr w:type="spellEnd"/>
    <w:r>
      <w:t xml:space="preserve"> </w:t>
    </w:r>
    <w:proofErr w:type="spellStart"/>
    <w:r>
      <w:t>T</w:t>
    </w:r>
    <w:r>
      <w:rPr>
        <w:rFonts w:ascii="Arial Narrow" w:hAnsi="Arial Narrow"/>
      </w:rPr>
      <w:t>î</w:t>
    </w:r>
    <w:r>
      <w:t>m</w:t>
    </w:r>
    <w:proofErr w:type="spellEnd"/>
    <w:r>
      <w:t xml:space="preserve"> </w:t>
    </w:r>
    <w:proofErr w:type="spellStart"/>
    <w:r>
      <w:t>Recriwtio</w:t>
    </w:r>
    <w:proofErr w:type="spellEnd"/>
    <w:r>
      <w:t xml:space="preserve"> – </w:t>
    </w:r>
    <w:proofErr w:type="spellStart"/>
    <w:r>
      <w:t>trwy</w:t>
    </w:r>
    <w:proofErr w:type="spellEnd"/>
    <w:r>
      <w:t xml:space="preserve"> e-</w:t>
    </w:r>
    <w:proofErr w:type="spellStart"/>
    <w:r>
      <w:t>bost</w:t>
    </w:r>
    <w:proofErr w:type="spellEnd"/>
    <w:r>
      <w:t xml:space="preserve"> i: </w:t>
    </w:r>
    <w:hyperlink r:id="rId1" w:history="1">
      <w:r w:rsidRPr="005C71FA">
        <w:rPr>
          <w:rStyle w:val="Hyperlink"/>
        </w:rPr>
        <w:t>Recriwtio@sirgar.gov.uk</w:t>
      </w:r>
    </w:hyperlink>
  </w:p>
  <w:p w:rsidR="00710BF2" w:rsidRDefault="00710BF2">
    <w:pPr>
      <w:pStyle w:val="Footer"/>
    </w:pPr>
  </w:p>
  <w:p w:rsidR="00710BF2" w:rsidRDefault="00710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969" w:rsidRDefault="009D4969" w:rsidP="00710BF2">
      <w:pPr>
        <w:spacing w:after="0" w:line="240" w:lineRule="auto"/>
      </w:pPr>
      <w:r>
        <w:separator/>
      </w:r>
    </w:p>
  </w:footnote>
  <w:footnote w:type="continuationSeparator" w:id="0">
    <w:p w:rsidR="009D4969" w:rsidRDefault="009D4969" w:rsidP="00710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28"/>
    <w:rsid w:val="00001934"/>
    <w:rsid w:val="00026277"/>
    <w:rsid w:val="00055888"/>
    <w:rsid w:val="00056623"/>
    <w:rsid w:val="00060C09"/>
    <w:rsid w:val="00094504"/>
    <w:rsid w:val="000C1846"/>
    <w:rsid w:val="000C3A92"/>
    <w:rsid w:val="000D4D08"/>
    <w:rsid w:val="000F6004"/>
    <w:rsid w:val="00120305"/>
    <w:rsid w:val="00125C25"/>
    <w:rsid w:val="001340CF"/>
    <w:rsid w:val="0017369C"/>
    <w:rsid w:val="00185631"/>
    <w:rsid w:val="00186B71"/>
    <w:rsid w:val="001932D8"/>
    <w:rsid w:val="001C4C4F"/>
    <w:rsid w:val="001E173E"/>
    <w:rsid w:val="00221669"/>
    <w:rsid w:val="00225176"/>
    <w:rsid w:val="002308E0"/>
    <w:rsid w:val="00260C60"/>
    <w:rsid w:val="00284FB6"/>
    <w:rsid w:val="00295BFE"/>
    <w:rsid w:val="002A7DD8"/>
    <w:rsid w:val="002D0A17"/>
    <w:rsid w:val="002F45E0"/>
    <w:rsid w:val="00301AD1"/>
    <w:rsid w:val="0030478C"/>
    <w:rsid w:val="003076D4"/>
    <w:rsid w:val="0031341C"/>
    <w:rsid w:val="00316C08"/>
    <w:rsid w:val="0034795C"/>
    <w:rsid w:val="00356425"/>
    <w:rsid w:val="00362476"/>
    <w:rsid w:val="00384F74"/>
    <w:rsid w:val="00391274"/>
    <w:rsid w:val="003D2CB5"/>
    <w:rsid w:val="003D3429"/>
    <w:rsid w:val="003E2DD7"/>
    <w:rsid w:val="00421690"/>
    <w:rsid w:val="004440B5"/>
    <w:rsid w:val="00446C49"/>
    <w:rsid w:val="0046257B"/>
    <w:rsid w:val="00473BBA"/>
    <w:rsid w:val="004742A2"/>
    <w:rsid w:val="004A3B77"/>
    <w:rsid w:val="004A5149"/>
    <w:rsid w:val="004A6EFF"/>
    <w:rsid w:val="004B6328"/>
    <w:rsid w:val="004D18A1"/>
    <w:rsid w:val="004E226C"/>
    <w:rsid w:val="004F0D92"/>
    <w:rsid w:val="00516CCA"/>
    <w:rsid w:val="005364F1"/>
    <w:rsid w:val="00546615"/>
    <w:rsid w:val="005722B3"/>
    <w:rsid w:val="00590F09"/>
    <w:rsid w:val="00597939"/>
    <w:rsid w:val="00597D0D"/>
    <w:rsid w:val="005A3D72"/>
    <w:rsid w:val="005B1BC5"/>
    <w:rsid w:val="005C05F6"/>
    <w:rsid w:val="005C529B"/>
    <w:rsid w:val="005D362F"/>
    <w:rsid w:val="005E084B"/>
    <w:rsid w:val="005F1E22"/>
    <w:rsid w:val="005F2803"/>
    <w:rsid w:val="00604C28"/>
    <w:rsid w:val="00617E9F"/>
    <w:rsid w:val="00635739"/>
    <w:rsid w:val="00663099"/>
    <w:rsid w:val="0068003D"/>
    <w:rsid w:val="00697AB0"/>
    <w:rsid w:val="006A56AD"/>
    <w:rsid w:val="006B7D3A"/>
    <w:rsid w:val="006C674A"/>
    <w:rsid w:val="006D0FD3"/>
    <w:rsid w:val="006D61B0"/>
    <w:rsid w:val="006E1532"/>
    <w:rsid w:val="006E2D1A"/>
    <w:rsid w:val="006F4011"/>
    <w:rsid w:val="00706726"/>
    <w:rsid w:val="00710BF2"/>
    <w:rsid w:val="00711295"/>
    <w:rsid w:val="00724EFE"/>
    <w:rsid w:val="00736AEE"/>
    <w:rsid w:val="0074307D"/>
    <w:rsid w:val="007523B1"/>
    <w:rsid w:val="00753A48"/>
    <w:rsid w:val="007848ED"/>
    <w:rsid w:val="00784AAB"/>
    <w:rsid w:val="0079225F"/>
    <w:rsid w:val="007A5F10"/>
    <w:rsid w:val="007B214D"/>
    <w:rsid w:val="007B34EB"/>
    <w:rsid w:val="007C6B54"/>
    <w:rsid w:val="007E597E"/>
    <w:rsid w:val="007F1C72"/>
    <w:rsid w:val="007F4253"/>
    <w:rsid w:val="008071CB"/>
    <w:rsid w:val="008343A6"/>
    <w:rsid w:val="008602BA"/>
    <w:rsid w:val="00864B13"/>
    <w:rsid w:val="008651B3"/>
    <w:rsid w:val="00870608"/>
    <w:rsid w:val="00884F0E"/>
    <w:rsid w:val="008866B5"/>
    <w:rsid w:val="008968ED"/>
    <w:rsid w:val="008A2983"/>
    <w:rsid w:val="008C2A6D"/>
    <w:rsid w:val="008C53FD"/>
    <w:rsid w:val="008C54D4"/>
    <w:rsid w:val="008D5D03"/>
    <w:rsid w:val="008D5E0E"/>
    <w:rsid w:val="008D6C4D"/>
    <w:rsid w:val="00900063"/>
    <w:rsid w:val="009005B4"/>
    <w:rsid w:val="00927A0E"/>
    <w:rsid w:val="00941C58"/>
    <w:rsid w:val="00944201"/>
    <w:rsid w:val="00946B4F"/>
    <w:rsid w:val="009641B3"/>
    <w:rsid w:val="0097124C"/>
    <w:rsid w:val="00972782"/>
    <w:rsid w:val="009A650F"/>
    <w:rsid w:val="009B7E11"/>
    <w:rsid w:val="009C7A83"/>
    <w:rsid w:val="009D4969"/>
    <w:rsid w:val="009D7A83"/>
    <w:rsid w:val="009E20FA"/>
    <w:rsid w:val="00A2023C"/>
    <w:rsid w:val="00A20451"/>
    <w:rsid w:val="00A31F6B"/>
    <w:rsid w:val="00A43723"/>
    <w:rsid w:val="00A52A8C"/>
    <w:rsid w:val="00A80A02"/>
    <w:rsid w:val="00A857FE"/>
    <w:rsid w:val="00AA219D"/>
    <w:rsid w:val="00AB20BD"/>
    <w:rsid w:val="00AB76E4"/>
    <w:rsid w:val="00AC03B2"/>
    <w:rsid w:val="00AC6504"/>
    <w:rsid w:val="00AE2C31"/>
    <w:rsid w:val="00AE3B98"/>
    <w:rsid w:val="00B075E5"/>
    <w:rsid w:val="00B111B6"/>
    <w:rsid w:val="00B244C3"/>
    <w:rsid w:val="00B533A4"/>
    <w:rsid w:val="00B7387E"/>
    <w:rsid w:val="00B910EE"/>
    <w:rsid w:val="00BD5029"/>
    <w:rsid w:val="00BE04D6"/>
    <w:rsid w:val="00BE2143"/>
    <w:rsid w:val="00BF486E"/>
    <w:rsid w:val="00C02B68"/>
    <w:rsid w:val="00C158A2"/>
    <w:rsid w:val="00C20DB3"/>
    <w:rsid w:val="00C526FB"/>
    <w:rsid w:val="00C75A4B"/>
    <w:rsid w:val="00C975D6"/>
    <w:rsid w:val="00CA452C"/>
    <w:rsid w:val="00CC461D"/>
    <w:rsid w:val="00CC508F"/>
    <w:rsid w:val="00CC6975"/>
    <w:rsid w:val="00CD3AC3"/>
    <w:rsid w:val="00CD7B82"/>
    <w:rsid w:val="00D03E02"/>
    <w:rsid w:val="00D0682C"/>
    <w:rsid w:val="00D24AF0"/>
    <w:rsid w:val="00D2787B"/>
    <w:rsid w:val="00D442B2"/>
    <w:rsid w:val="00D52E5A"/>
    <w:rsid w:val="00D804E0"/>
    <w:rsid w:val="00D80938"/>
    <w:rsid w:val="00D81ABB"/>
    <w:rsid w:val="00D8420B"/>
    <w:rsid w:val="00DC6162"/>
    <w:rsid w:val="00DD1135"/>
    <w:rsid w:val="00DD1282"/>
    <w:rsid w:val="00DD1325"/>
    <w:rsid w:val="00DD2702"/>
    <w:rsid w:val="00DF25CD"/>
    <w:rsid w:val="00E00E16"/>
    <w:rsid w:val="00E018AF"/>
    <w:rsid w:val="00E125B8"/>
    <w:rsid w:val="00E26BDD"/>
    <w:rsid w:val="00E33F75"/>
    <w:rsid w:val="00E360BF"/>
    <w:rsid w:val="00E45DAD"/>
    <w:rsid w:val="00E64C15"/>
    <w:rsid w:val="00EA4621"/>
    <w:rsid w:val="00EB2BDB"/>
    <w:rsid w:val="00EF2280"/>
    <w:rsid w:val="00F05C05"/>
    <w:rsid w:val="00F413F6"/>
    <w:rsid w:val="00F5529D"/>
    <w:rsid w:val="00F6566F"/>
    <w:rsid w:val="00F65A0D"/>
    <w:rsid w:val="00F8758A"/>
    <w:rsid w:val="00F921D8"/>
    <w:rsid w:val="00F94AB3"/>
    <w:rsid w:val="00FB2163"/>
    <w:rsid w:val="00FB62BF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9BFB25-4247-4C93-B4C3-E0651152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2D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D1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5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1B3"/>
  </w:style>
  <w:style w:type="paragraph" w:styleId="Footer">
    <w:name w:val="footer"/>
    <w:basedOn w:val="Normal"/>
    <w:link w:val="FooterChar"/>
    <w:uiPriority w:val="99"/>
    <w:unhideWhenUsed/>
    <w:rsid w:val="00865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1B3"/>
  </w:style>
  <w:style w:type="character" w:styleId="UnresolvedMention">
    <w:name w:val="Unresolved Mention"/>
    <w:basedOn w:val="DefaultParagraphFont"/>
    <w:uiPriority w:val="99"/>
    <w:rsid w:val="00710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7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1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5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5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115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ian/worklife/SitePages/Document%20Library.aspx?RootFolder=%2Fworklife%2FDocument%20Library%2FHR%20Policies%20and%20Guidance%2FSecondment&amp;FolderCTID=0x0120006EA6F432501C6C4DA8F4939EE6DBD28B&amp;View=%7bDCED8F32-3484-4D8D-AB76-F58EDE2B9E27%7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riwtio@sirgar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jjohn</dc:creator>
  <cp:lastModifiedBy>Kay James</cp:lastModifiedBy>
  <cp:revision>4</cp:revision>
  <cp:lastPrinted>2015-06-25T14:57:00Z</cp:lastPrinted>
  <dcterms:created xsi:type="dcterms:W3CDTF">2019-11-25T09:59:00Z</dcterms:created>
  <dcterms:modified xsi:type="dcterms:W3CDTF">2019-11-25T11:09:00Z</dcterms:modified>
</cp:coreProperties>
</file>