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C28" w14:textId="77777777" w:rsidR="00A94738" w:rsidRPr="00CB56F3" w:rsidRDefault="00A94738" w:rsidP="00A94738">
      <w:pPr>
        <w:spacing w:after="200"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A</w:t>
      </w:r>
    </w:p>
    <w:p w14:paraId="76AA9220" w14:textId="77777777" w:rsidR="00A94738" w:rsidRPr="00CB56F3" w:rsidRDefault="00A94738" w:rsidP="00A94738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TEMPLED CYNLLUN PROSIECT </w:t>
      </w:r>
      <w:r>
        <w:rPr>
          <w:rFonts w:ascii="Arial" w:eastAsia="Calibri" w:hAnsi="Arial" w:cs="Arial"/>
          <w:b/>
          <w:bCs/>
          <w:lang w:val="cy-GB"/>
        </w:rPr>
        <w:t>AILSTRWYTHURO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4678"/>
        <w:gridCol w:w="1417"/>
        <w:gridCol w:w="1701"/>
        <w:gridCol w:w="1276"/>
        <w:gridCol w:w="1276"/>
        <w:gridCol w:w="4223"/>
      </w:tblGrid>
      <w:tr w:rsidR="00A94738" w14:paraId="2768B680" w14:textId="77777777" w:rsidTr="006C6E71">
        <w:trPr>
          <w:trHeight w:val="936"/>
        </w:trPr>
        <w:tc>
          <w:tcPr>
            <w:tcW w:w="817" w:type="dxa"/>
            <w:shd w:val="clear" w:color="auto" w:fill="C6D9F1"/>
          </w:tcPr>
          <w:p w14:paraId="08B4CD4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Cam</w:t>
            </w:r>
          </w:p>
        </w:tc>
        <w:tc>
          <w:tcPr>
            <w:tcW w:w="4707" w:type="dxa"/>
            <w:gridSpan w:val="2"/>
            <w:shd w:val="clear" w:color="auto" w:fill="C6D9F1"/>
          </w:tcPr>
          <w:p w14:paraId="1B34468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Garreg Filltir</w:t>
            </w:r>
          </w:p>
        </w:tc>
        <w:tc>
          <w:tcPr>
            <w:tcW w:w="1417" w:type="dxa"/>
            <w:shd w:val="clear" w:color="auto" w:fill="C6D9F1"/>
          </w:tcPr>
          <w:p w14:paraId="3F81ACA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Dan Arweiniad  </w:t>
            </w:r>
          </w:p>
        </w:tc>
        <w:tc>
          <w:tcPr>
            <w:tcW w:w="1701" w:type="dxa"/>
            <w:shd w:val="clear" w:color="auto" w:fill="C6D9F1"/>
          </w:tcPr>
          <w:p w14:paraId="6CC9BB8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Cyfanswm y diwrnodau gwaith</w:t>
            </w:r>
          </w:p>
        </w:tc>
        <w:tc>
          <w:tcPr>
            <w:tcW w:w="1276" w:type="dxa"/>
            <w:shd w:val="clear" w:color="auto" w:fill="C6D9F1"/>
          </w:tcPr>
          <w:p w14:paraId="122B94E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Dyddiad Dechrau</w:t>
            </w:r>
          </w:p>
        </w:tc>
        <w:tc>
          <w:tcPr>
            <w:tcW w:w="1276" w:type="dxa"/>
            <w:shd w:val="clear" w:color="auto" w:fill="C6D9F1"/>
          </w:tcPr>
          <w:p w14:paraId="2CFCA67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Dyddiad Gorffen</w:t>
            </w:r>
          </w:p>
        </w:tc>
        <w:tc>
          <w:tcPr>
            <w:tcW w:w="4223" w:type="dxa"/>
            <w:shd w:val="clear" w:color="auto" w:fill="C6D9F1"/>
          </w:tcPr>
          <w:p w14:paraId="738A9AF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Sylwadau</w:t>
            </w:r>
          </w:p>
        </w:tc>
      </w:tr>
      <w:tr w:rsidR="00A94738" w14:paraId="3E3D0367" w14:textId="77777777" w:rsidTr="006C6E71">
        <w:tc>
          <w:tcPr>
            <w:tcW w:w="15417" w:type="dxa"/>
            <w:gridSpan w:val="8"/>
            <w:shd w:val="clear" w:color="auto" w:fill="E5B8B7"/>
          </w:tcPr>
          <w:p w14:paraId="772E173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                                                                    Y Cyfnod Cynllunio</w:t>
            </w:r>
          </w:p>
        </w:tc>
      </w:tr>
      <w:tr w:rsidR="00A94738" w14:paraId="40FE1CDD" w14:textId="77777777" w:rsidTr="006C6E71">
        <w:tc>
          <w:tcPr>
            <w:tcW w:w="846" w:type="dxa"/>
            <w:gridSpan w:val="2"/>
          </w:tcPr>
          <w:p w14:paraId="45B8544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</w:t>
            </w:r>
          </w:p>
        </w:tc>
        <w:tc>
          <w:tcPr>
            <w:tcW w:w="4678" w:type="dxa"/>
          </w:tcPr>
          <w:p w14:paraId="4B85AA5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Yr Arweinydd Strategol i ystyried yr </w:t>
            </w:r>
            <w:r>
              <w:rPr>
                <w:rFonts w:ascii="Arial" w:eastAsia="Calibri" w:hAnsi="Arial" w:cs="Arial"/>
                <w:lang w:val="cy-GB"/>
              </w:rPr>
              <w:t>ailstrwythuro</w:t>
            </w:r>
            <w:r w:rsidRPr="00CB56F3">
              <w:rPr>
                <w:rFonts w:ascii="Arial" w:eastAsia="Calibri" w:hAnsi="Arial" w:cs="Arial"/>
                <w:lang w:val="cy-GB"/>
              </w:rPr>
              <w:t xml:space="preserve"> ac i gael cefnogaeth y Cyfarwyddwr i gychwyn ar y prosiect.</w:t>
            </w:r>
          </w:p>
        </w:tc>
        <w:tc>
          <w:tcPr>
            <w:tcW w:w="1417" w:type="dxa"/>
          </w:tcPr>
          <w:p w14:paraId="61E4AC3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CAE8C7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F4ED78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EAFB9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765BF62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4A3C252D" w14:textId="77777777" w:rsidTr="006C6E71">
        <w:tc>
          <w:tcPr>
            <w:tcW w:w="846" w:type="dxa"/>
            <w:gridSpan w:val="2"/>
            <w:vMerge w:val="restart"/>
          </w:tcPr>
          <w:p w14:paraId="6FA6323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</w:t>
            </w:r>
          </w:p>
        </w:tc>
        <w:tc>
          <w:tcPr>
            <w:tcW w:w="4678" w:type="dxa"/>
          </w:tcPr>
          <w:p w14:paraId="37884D98" w14:textId="0260D264" w:rsidR="00A94738" w:rsidRPr="00A94738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Cyfarfod cynllunio - cwblhau cynllun y prosiect, </w:t>
            </w:r>
            <w:hyperlink r:id="rId4" w:history="1">
              <w:r w:rsidRPr="00CB56F3">
                <w:rPr>
                  <w:rFonts w:ascii="Arial" w:eastAsia="Calibri" w:hAnsi="Arial" w:cs="Arial"/>
                  <w:color w:val="0000FF"/>
                  <w:u w:val="single"/>
                  <w:lang w:val="cy-GB"/>
                </w:rPr>
                <w:t>Rhestr wirio ar gyfer newid - iechyd a diogelwch galwedigaethol</w:t>
              </w:r>
            </w:hyperlink>
            <w:r w:rsidRPr="00CB56F3">
              <w:rPr>
                <w:rFonts w:ascii="Arial" w:eastAsia="Calibri" w:hAnsi="Arial" w:cs="Arial"/>
                <w:color w:val="2F5496"/>
                <w:lang w:val="cy-GB"/>
              </w:rPr>
              <w:t xml:space="preserve"> </w:t>
            </w:r>
            <w:r w:rsidRPr="00CB56F3">
              <w:rPr>
                <w:rFonts w:ascii="Arial" w:eastAsia="Calibri" w:hAnsi="Arial" w:cs="Arial"/>
                <w:lang w:val="cy-GB"/>
              </w:rPr>
              <w:t xml:space="preserve"> (i ystyried llesiant staff o ganlyniad i'r newid), </w:t>
            </w:r>
            <w:r w:rsidRPr="00582145">
              <w:rPr>
                <w:rFonts w:ascii="Arial" w:eastAsia="Calibri" w:hAnsi="Arial" w:cs="Arial"/>
                <w:lang w:val="cy-GB"/>
              </w:rPr>
              <w:t>asesiad effaith integredig</w:t>
            </w:r>
            <w:r>
              <w:rPr>
                <w:rFonts w:ascii="Arial" w:eastAsia="Calibri" w:hAnsi="Arial" w:cs="Arial"/>
                <w:lang w:val="cy-GB"/>
              </w:rPr>
              <w:t xml:space="preserve"> </w:t>
            </w:r>
            <w:r w:rsidRPr="00CB56F3">
              <w:rPr>
                <w:rFonts w:ascii="Arial" w:eastAsia="Calibri" w:hAnsi="Arial" w:cs="Arial"/>
                <w:lang w:val="cy-GB"/>
              </w:rPr>
              <w:t>ac  adroddiad y swyddog dirprwyedig.</w:t>
            </w:r>
          </w:p>
        </w:tc>
        <w:tc>
          <w:tcPr>
            <w:tcW w:w="1417" w:type="dxa"/>
          </w:tcPr>
          <w:p w14:paraId="0315961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E2BA9F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C24A97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585723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2B7BDF8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690C222" w14:textId="77777777" w:rsidTr="006C6E71">
        <w:tc>
          <w:tcPr>
            <w:tcW w:w="846" w:type="dxa"/>
            <w:gridSpan w:val="2"/>
            <w:vMerge/>
          </w:tcPr>
          <w:p w14:paraId="006AF9F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2304C25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Cwblhau'r Ddogfen Ymgynghori ynghylch y Cynnig</w:t>
            </w:r>
          </w:p>
        </w:tc>
        <w:tc>
          <w:tcPr>
            <w:tcW w:w="1417" w:type="dxa"/>
          </w:tcPr>
          <w:p w14:paraId="08A13BC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C7E5BE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697932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FF426A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547BA5B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0801D332" w14:textId="77777777" w:rsidTr="006C6E71">
        <w:tc>
          <w:tcPr>
            <w:tcW w:w="846" w:type="dxa"/>
            <w:gridSpan w:val="2"/>
            <w:vMerge/>
          </w:tcPr>
          <w:p w14:paraId="1A7460B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7DAF994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Llunio proffiliau swyddi newydd a/neu newid y proffiliau presennol i'w cyflwyno i'r tîm Gwerthuso Swyddi eu gwerthuso</w:t>
            </w:r>
          </w:p>
        </w:tc>
        <w:tc>
          <w:tcPr>
            <w:tcW w:w="1417" w:type="dxa"/>
          </w:tcPr>
          <w:p w14:paraId="549763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EC0B18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167A23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FC81DB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0B27916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0CBBEE34" w14:textId="77777777" w:rsidTr="006C6E71">
        <w:tc>
          <w:tcPr>
            <w:tcW w:w="846" w:type="dxa"/>
            <w:gridSpan w:val="2"/>
          </w:tcPr>
          <w:p w14:paraId="490FD02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3</w:t>
            </w:r>
          </w:p>
        </w:tc>
        <w:tc>
          <w:tcPr>
            <w:tcW w:w="4678" w:type="dxa"/>
          </w:tcPr>
          <w:p w14:paraId="7EB20BD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Y Tîm Rheoli Adrannol/Y Tîm Arweinyddiaeth Strategol – Cymeradwyaeth i ymgynghori</w:t>
            </w:r>
          </w:p>
        </w:tc>
        <w:tc>
          <w:tcPr>
            <w:tcW w:w="1417" w:type="dxa"/>
          </w:tcPr>
          <w:p w14:paraId="0F7DFBF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F392FE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 diwrnod</w:t>
            </w:r>
          </w:p>
        </w:tc>
        <w:tc>
          <w:tcPr>
            <w:tcW w:w="1276" w:type="dxa"/>
          </w:tcPr>
          <w:p w14:paraId="7FEF17E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2746C8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17755EA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5857DC65" w14:textId="77777777" w:rsidTr="006C6E71">
        <w:tc>
          <w:tcPr>
            <w:tcW w:w="846" w:type="dxa"/>
            <w:gridSpan w:val="2"/>
          </w:tcPr>
          <w:p w14:paraId="20ADFEB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4</w:t>
            </w:r>
          </w:p>
        </w:tc>
        <w:tc>
          <w:tcPr>
            <w:tcW w:w="4678" w:type="dxa"/>
          </w:tcPr>
          <w:p w14:paraId="4E1139F9" w14:textId="188AD6C5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Llunio deunydd cyfathrebu i ategu'r ddogfen ynghylch y cynnig yr ymgynghorir yn ei gylc</w:t>
            </w:r>
            <w:r>
              <w:rPr>
                <w:rFonts w:ascii="Arial" w:eastAsia="Calibri" w:hAnsi="Arial" w:cs="Arial"/>
                <w:lang w:val="cy-GB"/>
              </w:rPr>
              <w:t>h</w:t>
            </w:r>
          </w:p>
        </w:tc>
        <w:tc>
          <w:tcPr>
            <w:tcW w:w="1417" w:type="dxa"/>
          </w:tcPr>
          <w:p w14:paraId="05E9E59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919AD6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91EBA5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AE0493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6964BA9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7BCD878C" w14:textId="77777777" w:rsidTr="006C6E71">
        <w:tc>
          <w:tcPr>
            <w:tcW w:w="15417" w:type="dxa"/>
            <w:gridSpan w:val="8"/>
            <w:shd w:val="clear" w:color="auto" w:fill="FABF8F"/>
          </w:tcPr>
          <w:p w14:paraId="3DAEF3D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lastRenderedPageBreak/>
              <w:t xml:space="preserve">                                                                 Y Cyfnod Ymgynghori</w:t>
            </w:r>
          </w:p>
        </w:tc>
      </w:tr>
      <w:tr w:rsidR="00A94738" w14:paraId="79143ADE" w14:textId="77777777" w:rsidTr="006C6E71">
        <w:tc>
          <w:tcPr>
            <w:tcW w:w="846" w:type="dxa"/>
            <w:gridSpan w:val="2"/>
          </w:tcPr>
          <w:p w14:paraId="16D5FD2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5</w:t>
            </w:r>
          </w:p>
        </w:tc>
        <w:tc>
          <w:tcPr>
            <w:tcW w:w="4678" w:type="dxa"/>
          </w:tcPr>
          <w:p w14:paraId="2A5D54E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Dogfennau ymgynghori 'gwaharddedig' yn cael eu dosbarthu i'r undebau llafur</w:t>
            </w:r>
          </w:p>
        </w:tc>
        <w:tc>
          <w:tcPr>
            <w:tcW w:w="1417" w:type="dxa"/>
          </w:tcPr>
          <w:p w14:paraId="598DE67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3CE91C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 diwrnod</w:t>
            </w:r>
          </w:p>
        </w:tc>
        <w:tc>
          <w:tcPr>
            <w:tcW w:w="1276" w:type="dxa"/>
          </w:tcPr>
          <w:p w14:paraId="16BB94D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54A37F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7B514D6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642FF234" w14:textId="77777777" w:rsidTr="006C6E71">
        <w:tc>
          <w:tcPr>
            <w:tcW w:w="846" w:type="dxa"/>
            <w:gridSpan w:val="2"/>
          </w:tcPr>
          <w:p w14:paraId="1823429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6</w:t>
            </w:r>
          </w:p>
        </w:tc>
        <w:tc>
          <w:tcPr>
            <w:tcW w:w="4678" w:type="dxa"/>
          </w:tcPr>
          <w:p w14:paraId="1BBF9DD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Hysbysu/Trefnu cyfarfod â'r Undebau Llafur i drafod cynigion cyn pen 7 niwrnod calendr cyn y cyfarfod ymgynghori cychwynnol â'r staff</w:t>
            </w:r>
          </w:p>
        </w:tc>
        <w:tc>
          <w:tcPr>
            <w:tcW w:w="1417" w:type="dxa"/>
          </w:tcPr>
          <w:p w14:paraId="2117E16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C30110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 diwrnod</w:t>
            </w:r>
          </w:p>
        </w:tc>
        <w:tc>
          <w:tcPr>
            <w:tcW w:w="1276" w:type="dxa"/>
          </w:tcPr>
          <w:p w14:paraId="4B09173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6CDBB7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0D9D3CB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0E57A258" w14:textId="77777777" w:rsidTr="006C6E71">
        <w:tc>
          <w:tcPr>
            <w:tcW w:w="846" w:type="dxa"/>
            <w:gridSpan w:val="2"/>
          </w:tcPr>
          <w:p w14:paraId="1E6BA30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7</w:t>
            </w:r>
          </w:p>
        </w:tc>
        <w:tc>
          <w:tcPr>
            <w:tcW w:w="4678" w:type="dxa"/>
          </w:tcPr>
          <w:p w14:paraId="225A6A8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Cyfarfod ymgynghori â'r Undebau Llafur (nodi'r cyfarfod)</w:t>
            </w:r>
          </w:p>
        </w:tc>
        <w:tc>
          <w:tcPr>
            <w:tcW w:w="1417" w:type="dxa"/>
          </w:tcPr>
          <w:p w14:paraId="01B6C51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BB3043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 diwrnod</w:t>
            </w:r>
          </w:p>
        </w:tc>
        <w:tc>
          <w:tcPr>
            <w:tcW w:w="1276" w:type="dxa"/>
          </w:tcPr>
          <w:p w14:paraId="7DB50F5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61B56C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01DCCAA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423DCF2C" w14:textId="77777777" w:rsidTr="006C6E71">
        <w:tc>
          <w:tcPr>
            <w:tcW w:w="846" w:type="dxa"/>
            <w:gridSpan w:val="2"/>
          </w:tcPr>
          <w:p w14:paraId="52FBC17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8</w:t>
            </w:r>
          </w:p>
        </w:tc>
        <w:tc>
          <w:tcPr>
            <w:tcW w:w="4678" w:type="dxa"/>
          </w:tcPr>
          <w:p w14:paraId="1F3AE01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Agor yr ymgynghori â'r staff – llythyr</w:t>
            </w:r>
          </w:p>
        </w:tc>
        <w:tc>
          <w:tcPr>
            <w:tcW w:w="1417" w:type="dxa"/>
          </w:tcPr>
          <w:p w14:paraId="30B443C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E98E63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 diwrnod</w:t>
            </w:r>
          </w:p>
        </w:tc>
        <w:tc>
          <w:tcPr>
            <w:tcW w:w="1276" w:type="dxa"/>
          </w:tcPr>
          <w:p w14:paraId="1AC472F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D7A72C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5D91ECF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04E99DE0" w14:textId="77777777" w:rsidTr="006C6E71">
        <w:tc>
          <w:tcPr>
            <w:tcW w:w="846" w:type="dxa"/>
            <w:gridSpan w:val="2"/>
          </w:tcPr>
          <w:p w14:paraId="5841B15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9</w:t>
            </w:r>
          </w:p>
        </w:tc>
        <w:tc>
          <w:tcPr>
            <w:tcW w:w="4678" w:type="dxa"/>
          </w:tcPr>
          <w:p w14:paraId="6B3D0EB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Cyfarfod(</w:t>
            </w:r>
            <w:proofErr w:type="spellStart"/>
            <w:r w:rsidRPr="00CB56F3">
              <w:rPr>
                <w:rFonts w:ascii="Arial" w:eastAsia="Calibri" w:hAnsi="Arial" w:cs="Arial"/>
                <w:lang w:val="cy-GB"/>
              </w:rPr>
              <w:t>ydd</w:t>
            </w:r>
            <w:proofErr w:type="spellEnd"/>
            <w:r w:rsidRPr="00CB56F3">
              <w:rPr>
                <w:rFonts w:ascii="Arial" w:eastAsia="Calibri" w:hAnsi="Arial" w:cs="Arial"/>
                <w:lang w:val="cy-GB"/>
              </w:rPr>
              <w:t>) ymgynghori â'r staff (nodi'r cyfarfod a rhestr presenoldeb)</w:t>
            </w:r>
          </w:p>
        </w:tc>
        <w:tc>
          <w:tcPr>
            <w:tcW w:w="1417" w:type="dxa"/>
          </w:tcPr>
          <w:p w14:paraId="206AD14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CEB9D9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609429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C4C25B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304FEAA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D0BA95F" w14:textId="77777777" w:rsidTr="006C6E71">
        <w:tc>
          <w:tcPr>
            <w:tcW w:w="846" w:type="dxa"/>
            <w:gridSpan w:val="2"/>
          </w:tcPr>
          <w:p w14:paraId="115A5D5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10</w:t>
            </w:r>
          </w:p>
        </w:tc>
        <w:tc>
          <w:tcPr>
            <w:tcW w:w="4678" w:type="dxa"/>
          </w:tcPr>
          <w:p w14:paraId="52BC7B1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Pennu'r cyfnod ymgynghori</w:t>
            </w:r>
          </w:p>
        </w:tc>
        <w:tc>
          <w:tcPr>
            <w:tcW w:w="1417" w:type="dxa"/>
          </w:tcPr>
          <w:p w14:paraId="23CB3E6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725EAD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4AEB90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DFE397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6CEF228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19846A26" w14:textId="77777777" w:rsidTr="006C6E71">
        <w:tc>
          <w:tcPr>
            <w:tcW w:w="846" w:type="dxa"/>
            <w:gridSpan w:val="2"/>
          </w:tcPr>
          <w:p w14:paraId="336D7AC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11</w:t>
            </w:r>
          </w:p>
        </w:tc>
        <w:tc>
          <w:tcPr>
            <w:tcW w:w="4678" w:type="dxa"/>
          </w:tcPr>
          <w:p w14:paraId="0A0AFE6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Ystyried yr ymatebion i'r ymgynghori a rhoi adborth i'r staff ac i'r Undebau Llafur</w:t>
            </w:r>
          </w:p>
        </w:tc>
        <w:tc>
          <w:tcPr>
            <w:tcW w:w="1417" w:type="dxa"/>
          </w:tcPr>
          <w:p w14:paraId="62CE896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87A72B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C907E3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E4728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1AD932F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18278E39" w14:textId="77777777" w:rsidTr="006C6E71">
        <w:tc>
          <w:tcPr>
            <w:tcW w:w="846" w:type="dxa"/>
            <w:gridSpan w:val="2"/>
          </w:tcPr>
          <w:p w14:paraId="07E8ED6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12</w:t>
            </w:r>
          </w:p>
        </w:tc>
        <w:tc>
          <w:tcPr>
            <w:tcW w:w="4678" w:type="dxa"/>
          </w:tcPr>
          <w:p w14:paraId="0DE93C3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Adolygu'r cynigion yng ngoleuni sylwadau'r Undebau Llafur a'r staff</w:t>
            </w:r>
          </w:p>
        </w:tc>
        <w:tc>
          <w:tcPr>
            <w:tcW w:w="1417" w:type="dxa"/>
          </w:tcPr>
          <w:p w14:paraId="47B8377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133B0A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70C14B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58460F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2289B66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41E37C02" w14:textId="77777777" w:rsidTr="006C6E71">
        <w:tc>
          <w:tcPr>
            <w:tcW w:w="846" w:type="dxa"/>
            <w:gridSpan w:val="2"/>
          </w:tcPr>
          <w:p w14:paraId="4087DD6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13</w:t>
            </w:r>
          </w:p>
        </w:tc>
        <w:tc>
          <w:tcPr>
            <w:tcW w:w="4678" w:type="dxa"/>
          </w:tcPr>
          <w:p w14:paraId="374570D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Adolygu Proffiliau Swyddi – cyflwyno unrhyw newidiadau i'r tîm Gwerthuso Swyddi</w:t>
            </w:r>
          </w:p>
        </w:tc>
        <w:tc>
          <w:tcPr>
            <w:tcW w:w="1417" w:type="dxa"/>
          </w:tcPr>
          <w:p w14:paraId="7E06B95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300A17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A3EEC8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B04EDE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1726ADB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0AB30AFD" w14:textId="77777777" w:rsidTr="006C6E71">
        <w:trPr>
          <w:trHeight w:val="1068"/>
        </w:trPr>
        <w:tc>
          <w:tcPr>
            <w:tcW w:w="846" w:type="dxa"/>
            <w:gridSpan w:val="2"/>
          </w:tcPr>
          <w:p w14:paraId="4F191E7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14</w:t>
            </w:r>
          </w:p>
        </w:tc>
        <w:tc>
          <w:tcPr>
            <w:tcW w:w="4678" w:type="dxa"/>
          </w:tcPr>
          <w:p w14:paraId="11B3590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Cyhoeddi'r ddogfennaeth derfynol gan gynnwys y strwythur terfynol, os nad oes newidiadau – rhoi gwybod nad oes 'dim newid o gwbl' </w:t>
            </w:r>
          </w:p>
        </w:tc>
        <w:tc>
          <w:tcPr>
            <w:tcW w:w="1417" w:type="dxa"/>
          </w:tcPr>
          <w:p w14:paraId="286A730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6CB8A1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97D773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D52365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55FA9F0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51E35A72" w14:textId="77777777" w:rsidTr="006C6E71">
        <w:tc>
          <w:tcPr>
            <w:tcW w:w="846" w:type="dxa"/>
            <w:gridSpan w:val="2"/>
          </w:tcPr>
          <w:p w14:paraId="11B937A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lastRenderedPageBreak/>
              <w:t>15</w:t>
            </w:r>
          </w:p>
        </w:tc>
        <w:tc>
          <w:tcPr>
            <w:tcW w:w="4678" w:type="dxa"/>
          </w:tcPr>
          <w:p w14:paraId="099977F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Trefnu cyfarfodydd 1:1 â'r staff</w:t>
            </w:r>
          </w:p>
        </w:tc>
        <w:tc>
          <w:tcPr>
            <w:tcW w:w="1417" w:type="dxa"/>
          </w:tcPr>
          <w:p w14:paraId="5F9BCDD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7358BA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C3B3C8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78D6C4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3780590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52620FFA" w14:textId="77777777" w:rsidTr="006C6E71">
        <w:tc>
          <w:tcPr>
            <w:tcW w:w="846" w:type="dxa"/>
            <w:gridSpan w:val="2"/>
          </w:tcPr>
          <w:p w14:paraId="1A11B48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16</w:t>
            </w:r>
          </w:p>
        </w:tc>
        <w:tc>
          <w:tcPr>
            <w:tcW w:w="4678" w:type="dxa"/>
          </w:tcPr>
          <w:p w14:paraId="3446CB0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Cyfarfodydd staff 1:1 – nodi'r cyfarfod ar y 'ffurflen(ni) cofnodi trafodaethau cyfarfodydd'</w:t>
            </w:r>
          </w:p>
        </w:tc>
        <w:tc>
          <w:tcPr>
            <w:tcW w:w="1417" w:type="dxa"/>
          </w:tcPr>
          <w:p w14:paraId="1AE873D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2AFADF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8B2519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BF1252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2D2A7F4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7E8961E1" w14:textId="77777777" w:rsidTr="006C6E71">
        <w:tc>
          <w:tcPr>
            <w:tcW w:w="846" w:type="dxa"/>
            <w:gridSpan w:val="2"/>
            <w:shd w:val="clear" w:color="auto" w:fill="C6D9F1"/>
          </w:tcPr>
          <w:p w14:paraId="170BB85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Cam</w:t>
            </w:r>
          </w:p>
        </w:tc>
        <w:tc>
          <w:tcPr>
            <w:tcW w:w="4678" w:type="dxa"/>
            <w:shd w:val="clear" w:color="auto" w:fill="C6D9F1"/>
          </w:tcPr>
          <w:p w14:paraId="37ABEF9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Y Garreg Filltir</w:t>
            </w:r>
          </w:p>
        </w:tc>
        <w:tc>
          <w:tcPr>
            <w:tcW w:w="1417" w:type="dxa"/>
            <w:shd w:val="clear" w:color="auto" w:fill="C6D9F1"/>
          </w:tcPr>
          <w:p w14:paraId="5A137C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Dan Arweiniad  </w:t>
            </w:r>
          </w:p>
        </w:tc>
        <w:tc>
          <w:tcPr>
            <w:tcW w:w="1701" w:type="dxa"/>
            <w:shd w:val="clear" w:color="auto" w:fill="C6D9F1"/>
          </w:tcPr>
          <w:p w14:paraId="388BC74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Cyfanswm y diwrnodau gwaith</w:t>
            </w:r>
          </w:p>
        </w:tc>
        <w:tc>
          <w:tcPr>
            <w:tcW w:w="1276" w:type="dxa"/>
            <w:shd w:val="clear" w:color="auto" w:fill="C6D9F1"/>
          </w:tcPr>
          <w:p w14:paraId="656901F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Dyddiad Dechrau</w:t>
            </w:r>
          </w:p>
        </w:tc>
        <w:tc>
          <w:tcPr>
            <w:tcW w:w="1276" w:type="dxa"/>
            <w:shd w:val="clear" w:color="auto" w:fill="C6D9F1"/>
          </w:tcPr>
          <w:p w14:paraId="087CBD9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Dyddiad Gorffen</w:t>
            </w:r>
          </w:p>
        </w:tc>
        <w:tc>
          <w:tcPr>
            <w:tcW w:w="4223" w:type="dxa"/>
            <w:shd w:val="clear" w:color="auto" w:fill="C6D9F1"/>
          </w:tcPr>
          <w:p w14:paraId="34821C6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>Sylwadau</w:t>
            </w:r>
          </w:p>
        </w:tc>
      </w:tr>
      <w:tr w:rsidR="00A94738" w14:paraId="0C669A69" w14:textId="77777777" w:rsidTr="006C6E71">
        <w:tc>
          <w:tcPr>
            <w:tcW w:w="15417" w:type="dxa"/>
            <w:gridSpan w:val="8"/>
            <w:shd w:val="clear" w:color="auto" w:fill="D6E3BC"/>
          </w:tcPr>
          <w:p w14:paraId="777CDE3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  <w:bCs/>
                <w:lang w:val="cy-GB"/>
              </w:rPr>
              <w:t xml:space="preserve">                                                                 Y Cyfnod Gweithredu</w:t>
            </w:r>
          </w:p>
        </w:tc>
      </w:tr>
      <w:tr w:rsidR="00A94738" w14:paraId="7594AF39" w14:textId="77777777" w:rsidTr="006C6E71">
        <w:tc>
          <w:tcPr>
            <w:tcW w:w="846" w:type="dxa"/>
            <w:gridSpan w:val="2"/>
            <w:vMerge w:val="restart"/>
          </w:tcPr>
          <w:p w14:paraId="573E764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17</w:t>
            </w:r>
          </w:p>
        </w:tc>
        <w:tc>
          <w:tcPr>
            <w:tcW w:w="4678" w:type="dxa"/>
          </w:tcPr>
          <w:p w14:paraId="124D3EB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 xml:space="preserve">Dynodi'r gweithwyr i'w hystyried ar gyfer 'cadarnhau mewn swydd A </w:t>
            </w:r>
            <w:proofErr w:type="spellStart"/>
            <w:r w:rsidRPr="00CB56F3">
              <w:rPr>
                <w:rFonts w:ascii="Arial" w:eastAsia="Calibri" w:hAnsi="Arial" w:cs="Arial"/>
                <w:lang w:val="cy-GB"/>
              </w:rPr>
              <w:t>a</w:t>
            </w:r>
            <w:proofErr w:type="spellEnd"/>
            <w:r w:rsidRPr="00CB56F3">
              <w:rPr>
                <w:rFonts w:ascii="Arial" w:eastAsia="Calibri" w:hAnsi="Arial" w:cs="Arial"/>
                <w:lang w:val="cy-GB"/>
              </w:rPr>
              <w:t xml:space="preserve"> B' a'r rhai sydd 'mewn perygl' – ystyried a fydd Ymddeol yn Gynnar/Dileu Swydd yn wirfoddol yn ddewisiadau</w:t>
            </w:r>
          </w:p>
        </w:tc>
        <w:tc>
          <w:tcPr>
            <w:tcW w:w="1417" w:type="dxa"/>
          </w:tcPr>
          <w:p w14:paraId="386CBF8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EFCD3A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4512C5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91F3B6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7E35EB6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0468149" w14:textId="77777777" w:rsidTr="006C6E71">
        <w:tc>
          <w:tcPr>
            <w:tcW w:w="846" w:type="dxa"/>
            <w:gridSpan w:val="2"/>
            <w:vMerge/>
          </w:tcPr>
          <w:p w14:paraId="6413119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4A97DA9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Dynodi'r 'swyddi newydd' i'w hysbysebu gyda'r grŵp staff yr effeithir arno</w:t>
            </w:r>
          </w:p>
        </w:tc>
        <w:tc>
          <w:tcPr>
            <w:tcW w:w="1417" w:type="dxa"/>
          </w:tcPr>
          <w:p w14:paraId="3EAA179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E58E1C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2DAD09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F81BC6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1F266D9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52C566A" w14:textId="77777777" w:rsidTr="006C6E71">
        <w:tc>
          <w:tcPr>
            <w:tcW w:w="846" w:type="dxa"/>
            <w:gridSpan w:val="2"/>
            <w:vMerge w:val="restart"/>
          </w:tcPr>
          <w:p w14:paraId="4BDAA20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18</w:t>
            </w:r>
          </w:p>
        </w:tc>
        <w:tc>
          <w:tcPr>
            <w:tcW w:w="4678" w:type="dxa"/>
          </w:tcPr>
          <w:p w14:paraId="1D872F4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Llunio hysbysiadau unigol i'r holl staff, gan gynnwys amserlen</w:t>
            </w:r>
          </w:p>
        </w:tc>
        <w:tc>
          <w:tcPr>
            <w:tcW w:w="1417" w:type="dxa"/>
          </w:tcPr>
          <w:p w14:paraId="662D81D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ADC21F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A11399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1DBE6D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5C32D54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BB58C02" w14:textId="77777777" w:rsidTr="006C6E71">
        <w:tc>
          <w:tcPr>
            <w:tcW w:w="846" w:type="dxa"/>
            <w:gridSpan w:val="2"/>
            <w:vMerge/>
          </w:tcPr>
          <w:p w14:paraId="30FBE9A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4B3EF6D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Rhoi hysbysiadau unigol priodol i'r staff a ffurflenni 'Asesiad Priodoldeb'.</w:t>
            </w:r>
          </w:p>
        </w:tc>
        <w:tc>
          <w:tcPr>
            <w:tcW w:w="1417" w:type="dxa"/>
          </w:tcPr>
          <w:p w14:paraId="4990942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A8FCA1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949E5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2E5CD4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7500687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5B54D542" w14:textId="77777777" w:rsidTr="006C6E71">
        <w:tc>
          <w:tcPr>
            <w:tcW w:w="846" w:type="dxa"/>
            <w:gridSpan w:val="2"/>
          </w:tcPr>
          <w:p w14:paraId="6EC8E14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19</w:t>
            </w:r>
          </w:p>
        </w:tc>
        <w:tc>
          <w:tcPr>
            <w:tcW w:w="4678" w:type="dxa"/>
          </w:tcPr>
          <w:p w14:paraId="2B77FFC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Ystyried ceisiadau am 'Adolygu'r Broses'</w:t>
            </w:r>
          </w:p>
        </w:tc>
        <w:tc>
          <w:tcPr>
            <w:tcW w:w="1417" w:type="dxa"/>
          </w:tcPr>
          <w:p w14:paraId="359BF66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3B493625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2AF0A0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020673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4623829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48791F72" w14:textId="77777777" w:rsidTr="006C6E71">
        <w:tc>
          <w:tcPr>
            <w:tcW w:w="846" w:type="dxa"/>
            <w:gridSpan w:val="2"/>
          </w:tcPr>
          <w:p w14:paraId="608623F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20</w:t>
            </w:r>
          </w:p>
        </w:tc>
        <w:tc>
          <w:tcPr>
            <w:tcW w:w="4678" w:type="dxa"/>
          </w:tcPr>
          <w:p w14:paraId="151F60A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Cynnal asesiadau</w:t>
            </w:r>
          </w:p>
        </w:tc>
        <w:tc>
          <w:tcPr>
            <w:tcW w:w="1417" w:type="dxa"/>
          </w:tcPr>
          <w:p w14:paraId="6FCC966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6B3BBA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8339AD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EC8E0E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3B690F3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11447964" w14:textId="77777777" w:rsidTr="006C6E71">
        <w:tc>
          <w:tcPr>
            <w:tcW w:w="846" w:type="dxa"/>
            <w:gridSpan w:val="2"/>
            <w:vMerge w:val="restart"/>
          </w:tcPr>
          <w:p w14:paraId="69B84548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21</w:t>
            </w:r>
          </w:p>
        </w:tc>
        <w:tc>
          <w:tcPr>
            <w:tcW w:w="4678" w:type="dxa"/>
          </w:tcPr>
          <w:p w14:paraId="5D46D86F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Trefnu cyfweliadau</w:t>
            </w:r>
          </w:p>
        </w:tc>
        <w:tc>
          <w:tcPr>
            <w:tcW w:w="1417" w:type="dxa"/>
          </w:tcPr>
          <w:p w14:paraId="01EA0F2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0B53926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0232C7E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06EB06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3172842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4414CEF9" w14:textId="77777777" w:rsidTr="006C6E71">
        <w:tc>
          <w:tcPr>
            <w:tcW w:w="846" w:type="dxa"/>
            <w:gridSpan w:val="2"/>
            <w:vMerge/>
          </w:tcPr>
          <w:p w14:paraId="0AF1B4E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75B648B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Cynnal cyfweliadau</w:t>
            </w:r>
          </w:p>
        </w:tc>
        <w:tc>
          <w:tcPr>
            <w:tcW w:w="1417" w:type="dxa"/>
          </w:tcPr>
          <w:p w14:paraId="6D0FF71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1887BF3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ABF9D4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401E07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270D4B77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732A84D3" w14:textId="77777777" w:rsidTr="006C6E71">
        <w:tc>
          <w:tcPr>
            <w:tcW w:w="846" w:type="dxa"/>
            <w:gridSpan w:val="2"/>
          </w:tcPr>
          <w:p w14:paraId="6D550FE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lastRenderedPageBreak/>
              <w:t>22</w:t>
            </w:r>
          </w:p>
        </w:tc>
        <w:tc>
          <w:tcPr>
            <w:tcW w:w="4678" w:type="dxa"/>
          </w:tcPr>
          <w:p w14:paraId="734F1A6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Hysbysu Swyddog Adnoddau Dynol y prosiect ynghylch canlyniadau'r broses benodi. Llunio'r amrywiadau i gontractau/TOE1s newydd a datganiadau ysgrifenedig ynghylch y manylion</w:t>
            </w:r>
          </w:p>
        </w:tc>
        <w:tc>
          <w:tcPr>
            <w:tcW w:w="1417" w:type="dxa"/>
          </w:tcPr>
          <w:p w14:paraId="3CB3EDF4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5DBC871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496D12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8E2723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3243EEBD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19ECFF4C" w14:textId="77777777" w:rsidTr="006C6E71">
        <w:tc>
          <w:tcPr>
            <w:tcW w:w="846" w:type="dxa"/>
            <w:gridSpan w:val="2"/>
          </w:tcPr>
          <w:p w14:paraId="41368D6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23</w:t>
            </w:r>
          </w:p>
        </w:tc>
        <w:tc>
          <w:tcPr>
            <w:tcW w:w="4678" w:type="dxa"/>
          </w:tcPr>
          <w:p w14:paraId="64DAD6D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Y rheolwr priodol i hysbysu am y canlyniadau, os oes modd, wyneb yn wyneb</w:t>
            </w:r>
          </w:p>
        </w:tc>
        <w:tc>
          <w:tcPr>
            <w:tcW w:w="1417" w:type="dxa"/>
          </w:tcPr>
          <w:p w14:paraId="3A70178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794426D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69386F6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4AD5852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29220A2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22CB4F85" w14:textId="77777777" w:rsidTr="006C6E71">
        <w:tc>
          <w:tcPr>
            <w:tcW w:w="846" w:type="dxa"/>
            <w:gridSpan w:val="2"/>
          </w:tcPr>
          <w:p w14:paraId="340ABAC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24</w:t>
            </w:r>
          </w:p>
        </w:tc>
        <w:tc>
          <w:tcPr>
            <w:tcW w:w="4678" w:type="dxa"/>
          </w:tcPr>
          <w:p w14:paraId="1AAB8E81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Ystyried ceisiadau am 'Adolygu'r Broses'</w:t>
            </w:r>
          </w:p>
        </w:tc>
        <w:tc>
          <w:tcPr>
            <w:tcW w:w="1417" w:type="dxa"/>
          </w:tcPr>
          <w:p w14:paraId="42869F2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194DFDB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75CA6F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87EBD8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0139D5C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94738" w14:paraId="634B4428" w14:textId="77777777" w:rsidTr="006C6E71">
        <w:tc>
          <w:tcPr>
            <w:tcW w:w="846" w:type="dxa"/>
            <w:gridSpan w:val="2"/>
          </w:tcPr>
          <w:p w14:paraId="6CB67070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25</w:t>
            </w:r>
          </w:p>
        </w:tc>
        <w:tc>
          <w:tcPr>
            <w:tcW w:w="4678" w:type="dxa"/>
          </w:tcPr>
          <w:p w14:paraId="2E047D3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  <w:lang w:val="cy-GB"/>
              </w:rPr>
              <w:t>Cychwyn ar y broses i gynorthwyo'r gweithwyr sydd 'mewn perygl'</w:t>
            </w:r>
          </w:p>
        </w:tc>
        <w:tc>
          <w:tcPr>
            <w:tcW w:w="1417" w:type="dxa"/>
          </w:tcPr>
          <w:p w14:paraId="7D43DD2C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F88E46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1AF5AB3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2F37549A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223" w:type="dxa"/>
          </w:tcPr>
          <w:p w14:paraId="78B56E09" w14:textId="77777777" w:rsidR="00A94738" w:rsidRPr="00CB56F3" w:rsidRDefault="00A94738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59829A28" w14:textId="77777777" w:rsidR="00A94738" w:rsidRPr="00CB56F3" w:rsidRDefault="00A94738" w:rsidP="00A94738">
      <w:pPr>
        <w:spacing w:after="200" w:line="276" w:lineRule="auto"/>
        <w:rPr>
          <w:rFonts w:ascii="Arial" w:eastAsia="Calibri" w:hAnsi="Arial" w:cs="Arial"/>
        </w:rPr>
      </w:pPr>
    </w:p>
    <w:p w14:paraId="0339F0F6" w14:textId="77777777" w:rsidR="00CA107D" w:rsidRDefault="00CA107D"/>
    <w:sectPr w:rsidR="00CA107D" w:rsidSect="00A94738">
      <w:pgSz w:w="16838" w:h="11906" w:orient="landscape"/>
      <w:pgMar w:top="794" w:right="107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8"/>
    <w:rsid w:val="00A94738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F245"/>
  <w15:chartTrackingRefBased/>
  <w15:docId w15:val="{A2EDBA36-8F6B-4BEB-B513-EB74E5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ranet/media/654949/occ-health-and-safety-checklist-for-change-1-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2021-09-17T13:05:00Z</dcterms:created>
  <dcterms:modified xsi:type="dcterms:W3CDTF">2021-09-17T13:12:00Z</dcterms:modified>
</cp:coreProperties>
</file>