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2005"/>
        <w:gridCol w:w="2246"/>
        <w:gridCol w:w="1911"/>
      </w:tblGrid>
      <w:tr w:rsidR="00104D5B" w14:paraId="1B5D7FD0" w14:textId="77777777">
        <w:trPr>
          <w:trHeight w:val="579"/>
        </w:trPr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CF" w14:textId="77777777" w:rsidR="000F3FBB" w:rsidRPr="007E29DF" w:rsidRDefault="00000000" w:rsidP="00510485">
            <w:pPr>
              <w:pStyle w:val="NormalGwe"/>
              <w:jc w:val="center"/>
              <w:rPr>
                <w:rFonts w:ascii="Calibri" w:hAnsi="Calibri" w:cs="Calibri"/>
                <w:b/>
                <w:bCs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Absenoldeb Tadolaeth: Hysbysiad o hawl (mabwysiadu yn y DU)</w:t>
            </w:r>
          </w:p>
        </w:tc>
      </w:tr>
      <w:tr w:rsidR="00104D5B" w14:paraId="1B5D7FD3" w14:textId="77777777">
        <w:trPr>
          <w:trHeight w:val="579"/>
        </w:trPr>
        <w:tc>
          <w:tcPr>
            <w:tcW w:w="15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1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Enw:</w:t>
            </w:r>
          </w:p>
        </w:tc>
        <w:tc>
          <w:tcPr>
            <w:tcW w:w="3454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2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D6" w14:textId="77777777">
        <w:trPr>
          <w:trHeight w:val="579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4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Rhif Gweithiwr: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5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D9" w14:textId="77777777">
        <w:trPr>
          <w:trHeight w:val="963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7" w14:textId="2124B528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 xml:space="preserve">Dyddiad y rhoddwyd gwybod i'r mabwysiadwr ei fod wedi cael ei baru </w:t>
            </w:r>
            <w:r w:rsidR="004F19DF">
              <w:rPr>
                <w:rStyle w:val="Cryf"/>
                <w:rFonts w:ascii="Calibri" w:hAnsi="Calibri" w:cs="Calibri"/>
                <w:lang w:val="cy-GB"/>
              </w:rPr>
              <w:t>ar gyfer</w:t>
            </w:r>
            <w:r w:rsidRPr="007E29DF">
              <w:rPr>
                <w:rStyle w:val="Cryf"/>
                <w:rFonts w:ascii="Calibri" w:hAnsi="Calibri" w:cs="Calibri"/>
                <w:lang w:val="cy-GB"/>
              </w:rPr>
              <w:t xml:space="preserve"> </w:t>
            </w:r>
            <w:r w:rsidR="004F19DF">
              <w:rPr>
                <w:rStyle w:val="Cryf"/>
                <w:rFonts w:ascii="Calibri" w:hAnsi="Calibri" w:cs="Calibri"/>
                <w:lang w:val="cy-GB"/>
              </w:rPr>
              <w:t>m</w:t>
            </w:r>
            <w:r w:rsidRPr="007E29DF">
              <w:rPr>
                <w:rStyle w:val="Cryf"/>
                <w:rFonts w:ascii="Calibri" w:hAnsi="Calibri" w:cs="Calibri"/>
                <w:lang w:val="cy-GB"/>
              </w:rPr>
              <w:t>abwysiadu: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8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DC" w14:textId="77777777">
        <w:trPr>
          <w:trHeight w:val="1731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A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 xml:space="preserve">Dyddiad y disgwylir i'r plentyn gael ei leoli i'w fabwysiadu gyda'r mabwysiadwr (neu, os yw eisoes wedi'i leoli i'w fabwysiadu, y dyddiad lleoli): 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B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DF" w14:textId="77777777">
        <w:trPr>
          <w:trHeight w:val="579"/>
        </w:trPr>
        <w:tc>
          <w:tcPr>
            <w:tcW w:w="392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5D7FDD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Rwy’n datgan: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DE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Ticiwch fel sy’n briodol:</w:t>
            </w:r>
          </w:p>
        </w:tc>
      </w:tr>
      <w:tr w:rsidR="00104D5B" w14:paraId="1B5D7FE2" w14:textId="77777777">
        <w:trPr>
          <w:trHeight w:val="579"/>
        </w:trPr>
        <w:tc>
          <w:tcPr>
            <w:tcW w:w="392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0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Rwy'n briod â mabwysiadwr y plentyn 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1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E5" w14:textId="77777777">
        <w:trPr>
          <w:trHeight w:val="579"/>
        </w:trPr>
        <w:tc>
          <w:tcPr>
            <w:tcW w:w="392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3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Fi yw partner sifil mabwysiadwr y plentyn 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4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E8" w14:textId="77777777">
        <w:trPr>
          <w:trHeight w:val="579"/>
        </w:trPr>
        <w:tc>
          <w:tcPr>
            <w:tcW w:w="392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6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Fi yw partner mabwysiadwr y plentyn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7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EB" w14:textId="77777777">
        <w:trPr>
          <w:trHeight w:val="579"/>
        </w:trPr>
        <w:tc>
          <w:tcPr>
            <w:tcW w:w="392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9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A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A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EE" w14:textId="77777777">
        <w:trPr>
          <w:trHeight w:val="579"/>
        </w:trPr>
        <w:tc>
          <w:tcPr>
            <w:tcW w:w="392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C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lastRenderedPageBreak/>
              <w:t>Byddaf yn gyfrifol am fagwraeth y plentyn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D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F1" w14:textId="77777777">
        <w:trPr>
          <w:trHeight w:val="579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EF" w14:textId="6675F09E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A</w:t>
            </w:r>
            <w:r w:rsidR="00691279">
              <w:rPr>
                <w:rStyle w:val="Cryf"/>
                <w:rFonts w:ascii="Calibri" w:hAnsi="Calibri" w:cs="Calibri"/>
                <w:lang w:val="cy-GB"/>
              </w:rPr>
              <w:t>C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0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F4" w14:textId="77777777">
        <w:trPr>
          <w:trHeight w:val="579"/>
        </w:trPr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2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Nid</w:t>
            </w:r>
            <w:r w:rsidRPr="007E29DF">
              <w:rPr>
                <w:rFonts w:ascii="Calibri" w:hAnsi="Calibri" w:cs="Calibri"/>
                <w:b/>
                <w:bCs/>
                <w:lang w:val="cy-GB"/>
              </w:rPr>
              <w:t xml:space="preserve"> </w:t>
            </w:r>
            <w:r w:rsidRPr="007E29DF">
              <w:rPr>
                <w:rFonts w:ascii="Calibri" w:hAnsi="Calibri" w:cs="Calibri"/>
                <w:lang w:val="cy-GB"/>
              </w:rPr>
              <w:t>wyf yn gwneud cais am absenoldeb a thâl mabwysiadu statudol mewn perthynas â'r plentyn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3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7FF9" w14:textId="77777777">
        <w:trPr>
          <w:trHeight w:val="579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5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Llofnodwyd:</w:t>
            </w:r>
          </w:p>
        </w:tc>
        <w:tc>
          <w:tcPr>
            <w:tcW w:w="112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6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  <w:tc>
          <w:tcPr>
            <w:tcW w:w="1259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7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Style w:val="Cryf"/>
                <w:rFonts w:ascii="Calibri" w:hAnsi="Calibri" w:cs="Calibri"/>
                <w:lang w:val="cy-GB"/>
              </w:rPr>
              <w:t>Dyddiad:</w:t>
            </w:r>
          </w:p>
        </w:tc>
        <w:tc>
          <w:tcPr>
            <w:tcW w:w="10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8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104D5B" w14:paraId="1B5D8006" w14:textId="77777777">
        <w:trPr>
          <w:trHeight w:val="6469"/>
        </w:trPr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D7FFA" w14:textId="77777777" w:rsidR="000F3FBB" w:rsidRPr="007E29DF" w:rsidRDefault="00000000">
            <w:pPr>
              <w:pStyle w:val="NormalGwe"/>
              <w:rPr>
                <w:rFonts w:ascii="Calibri" w:hAnsi="Calibri" w:cs="Calibri"/>
                <w:b/>
                <w:bCs/>
                <w:i/>
                <w:iCs/>
              </w:rPr>
            </w:pPr>
            <w:r w:rsidRPr="007E29DF">
              <w:rPr>
                <w:rStyle w:val="Pwysla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Pwrpas y ffurflen</w:t>
            </w:r>
          </w:p>
          <w:p w14:paraId="1B5D7FFB" w14:textId="0874B48E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 xml:space="preserve">Mae'n rhaid cyflwyno'r hysbysiad hwn i'ch rheolwr llinell ac i </w:t>
            </w:r>
            <w:r w:rsidRPr="007E29DF">
              <w:rPr>
                <w:rFonts w:ascii="Calibri" w:hAnsi="Calibri" w:cs="Calibri"/>
                <w:b/>
                <w:bCs/>
                <w:lang w:val="cy-GB"/>
              </w:rPr>
              <w:t xml:space="preserve">timabsenoldebadnoddaudynol@sirgar.gov.uk </w:t>
            </w:r>
            <w:r w:rsidRPr="007E29DF">
              <w:rPr>
                <w:rFonts w:ascii="Calibri" w:hAnsi="Calibri" w:cs="Calibri"/>
                <w:lang w:val="cy-GB"/>
              </w:rPr>
              <w:t xml:space="preserve">o fewn saith diwrnod ar ôl y dyddiad y rhoddir gwybod i fabwysiadwr y plentyn ei fod wedi'i baru </w:t>
            </w:r>
            <w:r w:rsidR="00A2066E">
              <w:rPr>
                <w:rFonts w:ascii="Calibri" w:hAnsi="Calibri" w:cs="Calibri"/>
                <w:lang w:val="cy-GB"/>
              </w:rPr>
              <w:t>ar gyfer</w:t>
            </w:r>
            <w:r w:rsidRPr="007E29DF">
              <w:rPr>
                <w:rFonts w:ascii="Calibri" w:hAnsi="Calibri" w:cs="Calibri"/>
                <w:lang w:val="cy-GB"/>
              </w:rPr>
              <w:t xml:space="preserve"> </w:t>
            </w:r>
            <w:r w:rsidR="00A2066E">
              <w:rPr>
                <w:rFonts w:ascii="Calibri" w:hAnsi="Calibri" w:cs="Calibri"/>
                <w:lang w:val="cy-GB"/>
              </w:rPr>
              <w:t>m</w:t>
            </w:r>
            <w:r w:rsidRPr="007E29DF">
              <w:rPr>
                <w:rFonts w:ascii="Calibri" w:hAnsi="Calibri" w:cs="Calibri"/>
                <w:lang w:val="cy-GB"/>
              </w:rPr>
              <w:t>abwysiadu. Pwrpas y ffurflen hon yw caniatáu inni wirio bod gennych hawl i absenoldeb tadolaeth.</w:t>
            </w:r>
          </w:p>
          <w:p w14:paraId="1B5D7FFC" w14:textId="77777777" w:rsidR="000F3FBB" w:rsidRPr="007E29DF" w:rsidRDefault="00000000">
            <w:pPr>
              <w:pStyle w:val="NormalGwe"/>
              <w:rPr>
                <w:rFonts w:ascii="Calibri" w:hAnsi="Calibri" w:cs="Calibri"/>
                <w:b/>
                <w:bCs/>
                <w:i/>
                <w:iCs/>
              </w:rPr>
            </w:pPr>
            <w:r w:rsidRPr="007E29DF">
              <w:rPr>
                <w:rStyle w:val="Pwysla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Hysbysiad ynghylch cyfnod o absenoldeb</w:t>
            </w:r>
            <w:r w:rsidRPr="007E29DF">
              <w:rPr>
                <w:rStyle w:val="Pwyslais"/>
                <w:rFonts w:ascii="Calibri" w:hAnsi="Calibri" w:cs="Calibri"/>
                <w:bCs/>
                <w:i w:val="0"/>
                <w:iCs w:val="0"/>
                <w:lang w:val="cy-GB"/>
              </w:rPr>
              <w:t xml:space="preserve"> </w:t>
            </w:r>
          </w:p>
          <w:p w14:paraId="1B5D7FFD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 xml:space="preserve">Ar yr un pryd, mae'n rhaid i chi roi hysbysiad pellach gan ddefnyddio'r </w:t>
            </w:r>
            <w:hyperlink r:id="rId10" w:history="1">
              <w:r w:rsidRPr="007E29DF">
                <w:rPr>
                  <w:rStyle w:val="Hyperddolen"/>
                  <w:rFonts w:ascii="Calibri" w:hAnsi="Calibri" w:cs="Calibri"/>
                  <w:lang w:val="cy-GB"/>
                </w:rPr>
                <w:t>Ffurflen i ddarparu hysbysiad ynghylch cyfnod o absenoldeb i gymryd absenoldeb tadolaeth (mabwysiadu yn y DU)</w:t>
              </w:r>
            </w:hyperlink>
            <w:r w:rsidRPr="007E29DF">
              <w:rPr>
                <w:rFonts w:ascii="Calibri" w:hAnsi="Calibri" w:cs="Calibri"/>
                <w:lang w:val="cy-GB"/>
              </w:rPr>
              <w:t xml:space="preserve"> ar gyfer pob achlysur yr hoffech gymryd absenoldeb tadolaeth.</w:t>
            </w:r>
          </w:p>
          <w:p w14:paraId="1B5D7FFE" w14:textId="77777777" w:rsidR="000F3FBB" w:rsidRPr="007E29DF" w:rsidRDefault="00000000">
            <w:pPr>
              <w:pStyle w:val="NormalGwe"/>
              <w:rPr>
                <w:rFonts w:ascii="Calibri" w:hAnsi="Calibri" w:cs="Calibri"/>
                <w:b/>
                <w:bCs/>
                <w:i/>
                <w:iCs/>
              </w:rPr>
            </w:pPr>
            <w:r w:rsidRPr="007E29DF">
              <w:rPr>
                <w:rStyle w:val="Pwysla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Dechrau absenoldeb</w:t>
            </w:r>
          </w:p>
          <w:p w14:paraId="1B5D7FFF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Gallwch ddewis dechrau cyfnod o absenoldeb tadolaeth:</w:t>
            </w:r>
          </w:p>
          <w:p w14:paraId="1B5D8000" w14:textId="77777777" w:rsidR="000F3FBB" w:rsidRPr="007E29D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7E29DF">
              <w:rPr>
                <w:rFonts w:ascii="Calibri" w:eastAsia="Times New Roman" w:hAnsi="Calibri" w:cs="Calibri"/>
                <w:lang w:val="cy-GB"/>
              </w:rPr>
              <w:t>ar y dyddiad y cafodd y plentyn ei leoli i'w fabwysiadu;</w:t>
            </w:r>
          </w:p>
          <w:p w14:paraId="1B5D8001" w14:textId="77777777" w:rsidR="000F3FBB" w:rsidRPr="007E29D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7E29DF">
              <w:rPr>
                <w:rFonts w:ascii="Calibri" w:eastAsia="Times New Roman" w:hAnsi="Calibri" w:cs="Calibri"/>
                <w:lang w:val="cy-GB"/>
              </w:rPr>
              <w:t>nifer penodol o ddiwrnodau ar ôl i'r plentyn gael ei leoli i'w fabwysiadu; neu</w:t>
            </w:r>
          </w:p>
          <w:p w14:paraId="1B5D8002" w14:textId="77777777" w:rsidR="000F3FBB" w:rsidRPr="007E29D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7E29DF">
              <w:rPr>
                <w:rFonts w:ascii="Calibri" w:eastAsia="Times New Roman" w:hAnsi="Calibri" w:cs="Calibri"/>
                <w:lang w:val="cy-GB"/>
              </w:rPr>
              <w:t>ar ddyddiad a bennwyd ymlaen llaw, nad yw'n gallu bod yn gynharach na diwrnod cyntaf lleoli plentyn i'w fabwysiadu.</w:t>
            </w:r>
          </w:p>
          <w:p w14:paraId="1B5D8003" w14:textId="77777777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>Mae'n rhaid i chi gymryd eich absenoldeb tadolaeth yn llawn o fewn 52 wythnos i'r dyddiad y cafodd y plentyn ei leoli i'w fabwysiadu gyda'r mabwysiadwr. Gallwch gymryd hyd at bythefnos o absenoldeb tadolaeth os ydych chi'n gymwys. Nid oes rhaid i chi gymryd eich absenoldeb mewn un cyfnod, ond mae'n rhaid cymryd absenoldeb mewn blociau o wythnos o leiaf.</w:t>
            </w:r>
          </w:p>
          <w:p w14:paraId="1B5D8004" w14:textId="77777777" w:rsidR="000F3FBB" w:rsidRPr="007E29DF" w:rsidRDefault="00000000">
            <w:pPr>
              <w:pStyle w:val="NormalGwe"/>
              <w:rPr>
                <w:rFonts w:ascii="Calibri" w:hAnsi="Calibri" w:cs="Calibri"/>
                <w:b/>
                <w:bCs/>
                <w:i/>
                <w:iCs/>
              </w:rPr>
            </w:pPr>
            <w:r w:rsidRPr="007E29DF">
              <w:rPr>
                <w:rStyle w:val="Pwysla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lastRenderedPageBreak/>
              <w:t>Diogelu Data</w:t>
            </w:r>
          </w:p>
          <w:p w14:paraId="1B5D8005" w14:textId="0BD2920E" w:rsidR="000F3FBB" w:rsidRPr="007E29DF" w:rsidRDefault="00000000">
            <w:pPr>
              <w:pStyle w:val="NormalGwe"/>
              <w:rPr>
                <w:rFonts w:ascii="Calibri" w:hAnsi="Calibri" w:cs="Calibri"/>
              </w:rPr>
            </w:pPr>
            <w:r w:rsidRPr="007E29DF">
              <w:rPr>
                <w:rFonts w:ascii="Calibri" w:hAnsi="Calibri" w:cs="Calibri"/>
                <w:lang w:val="cy-GB"/>
              </w:rPr>
              <w:t xml:space="preserve">Mae'r sefydliad yn trin data personol a gesglir wrth reoli eich absenoldeb tadolaeth a'ch tâl yn unol â'i bolisi </w:t>
            </w:r>
            <w:hyperlink r:id="rId11" w:history="1">
              <w:r w:rsidRPr="007E29DF">
                <w:rPr>
                  <w:rFonts w:ascii="Calibri" w:hAnsi="Calibri" w:cs="Calibri"/>
                  <w:color w:val="0000FF"/>
                  <w:u w:val="single"/>
                  <w:lang w:val="cy-GB"/>
                </w:rPr>
                <w:t>Diogelu Data</w:t>
              </w:r>
            </w:hyperlink>
            <w:r w:rsidRPr="007E29DF">
              <w:rPr>
                <w:rFonts w:ascii="Calibri" w:hAnsi="Calibri" w:cs="Calibri"/>
                <w:lang w:val="cy-GB"/>
              </w:rPr>
              <w:t xml:space="preserve">. Darperir gwybodaeth am sut mae eich data yn cael ei ddefnyddio a'r sail ar gyfer prosesu eich data yn </w:t>
            </w:r>
            <w:hyperlink r:id="rId12" w:history="1">
              <w:r w:rsidRPr="007E29DF">
                <w:rPr>
                  <w:rStyle w:val="Hyperddolen"/>
                  <w:rFonts w:ascii="Calibri" w:hAnsi="Calibri" w:cs="Calibri"/>
                  <w:lang w:val="cy-GB"/>
                </w:rPr>
                <w:t>hysbysiad preifatrwydd gweithwyr</w:t>
              </w:r>
            </w:hyperlink>
            <w:r w:rsidRPr="007E29DF">
              <w:rPr>
                <w:rFonts w:ascii="Calibri" w:hAnsi="Calibri" w:cs="Calibri"/>
                <w:lang w:val="cy-GB"/>
              </w:rPr>
              <w:t xml:space="preserve"> y sefydliad.</w:t>
            </w:r>
          </w:p>
        </w:tc>
      </w:tr>
    </w:tbl>
    <w:p w14:paraId="1B5D8007" w14:textId="77777777" w:rsidR="00957FBB" w:rsidRDefault="00957FBB">
      <w:pPr>
        <w:pStyle w:val="Pennawd5"/>
        <w:rPr>
          <w:rFonts w:eastAsia="Times New Roman"/>
        </w:rPr>
      </w:pPr>
    </w:p>
    <w:p w14:paraId="1B5D8008" w14:textId="77777777" w:rsidR="006C7924" w:rsidRPr="006C7924" w:rsidRDefault="006C7924" w:rsidP="006C7924"/>
    <w:p w14:paraId="1B5D8009" w14:textId="77777777" w:rsidR="006C7924" w:rsidRPr="006C7924" w:rsidRDefault="006C7924" w:rsidP="006C7924"/>
    <w:p w14:paraId="1B5D800A" w14:textId="77777777" w:rsidR="006C7924" w:rsidRPr="006C7924" w:rsidRDefault="006C7924" w:rsidP="006C7924"/>
    <w:p w14:paraId="1B5D800B" w14:textId="77777777" w:rsidR="006C7924" w:rsidRPr="006C7924" w:rsidRDefault="00000000" w:rsidP="006C7924">
      <w:pPr>
        <w:tabs>
          <w:tab w:val="left" w:pos="2534"/>
          <w:tab w:val="left" w:pos="7182"/>
        </w:tabs>
      </w:pPr>
      <w:r>
        <w:rPr>
          <w:lang w:val="cy-GB"/>
        </w:rPr>
        <w:tab/>
      </w:r>
      <w:r>
        <w:rPr>
          <w:lang w:val="cy-GB"/>
        </w:rPr>
        <w:tab/>
      </w:r>
    </w:p>
    <w:p w14:paraId="1B5D800C" w14:textId="77777777" w:rsidR="006C7924" w:rsidRDefault="006C7924" w:rsidP="006C7924">
      <w:pPr>
        <w:rPr>
          <w:rFonts w:eastAsia="Times New Roman"/>
          <w:b/>
          <w:bCs/>
          <w:sz w:val="20"/>
          <w:szCs w:val="20"/>
        </w:rPr>
      </w:pPr>
    </w:p>
    <w:p w14:paraId="1B5D800D" w14:textId="77777777" w:rsidR="006C7924" w:rsidRPr="006C7924" w:rsidRDefault="00000000" w:rsidP="006C7924">
      <w:pPr>
        <w:tabs>
          <w:tab w:val="left" w:pos="8102"/>
        </w:tabs>
      </w:pPr>
      <w:r>
        <w:rPr>
          <w:lang w:val="cy-GB"/>
        </w:rPr>
        <w:tab/>
      </w:r>
    </w:p>
    <w:sectPr w:rsidR="006C7924" w:rsidRPr="006C79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EEB5" w14:textId="77777777" w:rsidR="00DE00BE" w:rsidRDefault="00DE00BE">
      <w:r>
        <w:separator/>
      </w:r>
    </w:p>
  </w:endnote>
  <w:endnote w:type="continuationSeparator" w:id="0">
    <w:p w14:paraId="5CB06B94" w14:textId="77777777" w:rsidR="00DE00BE" w:rsidRDefault="00DE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010" w14:textId="77777777" w:rsidR="0019613C" w:rsidRDefault="0019613C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011" w14:textId="77777777" w:rsidR="00EA7B16" w:rsidRDefault="00000000" w:rsidP="00EA7B16">
    <w:pPr>
      <w:pStyle w:val="Troedyn"/>
      <w:tabs>
        <w:tab w:val="clear" w:pos="4513"/>
        <w:tab w:val="clear" w:pos="9026"/>
        <w:tab w:val="left" w:pos="7956"/>
      </w:tabs>
    </w:pPr>
    <w:r>
      <w:rPr>
        <w:noProof/>
        <w:lang w:val="cy-GB"/>
      </w:rPr>
      <w:tab/>
    </w:r>
    <w:r>
      <w:ptab w:relativeTo="margin" w:alignment="right" w:leader="none"/>
    </w:r>
    <w:r w:rsidR="00A17B9B">
      <w:rPr>
        <w:noProof/>
      </w:rPr>
      <w:drawing>
        <wp:inline distT="0" distB="0" distL="0" distR="0" wp14:anchorId="1B5D8014" wp14:editId="1B5D8015">
          <wp:extent cx="1313815" cy="891540"/>
          <wp:effectExtent l="0" t="0" r="635" b="3810"/>
          <wp:docPr id="397241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921266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F4D">
      <w:rPr>
        <w:noProof/>
        <w:lang w:val="cy-GB"/>
      </w:rPr>
      <w:tab/>
    </w:r>
    <w:r w:rsidR="000C7F4D">
      <w:rPr>
        <w:noProof/>
        <w:lang w:val="cy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013" w14:textId="77777777" w:rsidR="0019613C" w:rsidRDefault="0019613C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5780" w14:textId="77777777" w:rsidR="00DE00BE" w:rsidRDefault="00DE00BE">
      <w:r>
        <w:separator/>
      </w:r>
    </w:p>
  </w:footnote>
  <w:footnote w:type="continuationSeparator" w:id="0">
    <w:p w14:paraId="2F4DF331" w14:textId="77777777" w:rsidR="00DE00BE" w:rsidRDefault="00DE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00E" w14:textId="77777777" w:rsidR="0019613C" w:rsidRDefault="0019613C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00F" w14:textId="77777777" w:rsidR="0019613C" w:rsidRDefault="0019613C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012" w14:textId="77777777" w:rsidR="0019613C" w:rsidRDefault="0019613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A7D36"/>
    <w:multiLevelType w:val="multilevel"/>
    <w:tmpl w:val="C03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50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3"/>
    <w:rsid w:val="0003712E"/>
    <w:rsid w:val="000A2568"/>
    <w:rsid w:val="000C7F4D"/>
    <w:rsid w:val="000F3FBB"/>
    <w:rsid w:val="00104D5B"/>
    <w:rsid w:val="0019613C"/>
    <w:rsid w:val="003D204F"/>
    <w:rsid w:val="00472C01"/>
    <w:rsid w:val="004A262B"/>
    <w:rsid w:val="004F19DF"/>
    <w:rsid w:val="00510485"/>
    <w:rsid w:val="005551B5"/>
    <w:rsid w:val="005C60B3"/>
    <w:rsid w:val="00691279"/>
    <w:rsid w:val="006C7924"/>
    <w:rsid w:val="007E29DF"/>
    <w:rsid w:val="0083053C"/>
    <w:rsid w:val="008840D9"/>
    <w:rsid w:val="00946933"/>
    <w:rsid w:val="00957FBB"/>
    <w:rsid w:val="009903C4"/>
    <w:rsid w:val="00A17B9B"/>
    <w:rsid w:val="00A2066E"/>
    <w:rsid w:val="00B77CA3"/>
    <w:rsid w:val="00BD0DE2"/>
    <w:rsid w:val="00BF7D98"/>
    <w:rsid w:val="00D74EAA"/>
    <w:rsid w:val="00DE00BE"/>
    <w:rsid w:val="00E61E69"/>
    <w:rsid w:val="00EA7B16"/>
    <w:rsid w:val="00F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D7FCF"/>
  <w15:chartTrackingRefBased/>
  <w15:docId w15:val="{1239A65A-1776-4BF8-9F4B-A75AE238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Pennawd5">
    <w:name w:val="heading 5"/>
    <w:basedOn w:val="Normal"/>
    <w:link w:val="Pennawd5Nod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align-left">
    <w:name w:val="text-align-left"/>
    <w:basedOn w:val="Normal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pPr>
      <w:spacing w:before="100" w:beforeAutospacing="1" w:after="100" w:afterAutospacing="1"/>
      <w:jc w:val="center"/>
    </w:pPr>
  </w:style>
  <w:style w:type="paragraph" w:customStyle="1" w:styleId="text-align-right">
    <w:name w:val="text-align-right"/>
    <w:basedOn w:val="Normal"/>
    <w:pPr>
      <w:spacing w:before="100" w:beforeAutospacing="1" w:after="100" w:afterAutospacing="1"/>
      <w:jc w:val="right"/>
    </w:pPr>
  </w:style>
  <w:style w:type="paragraph" w:customStyle="1" w:styleId="quote-box">
    <w:name w:val="quot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content-download">
    <w:name w:val="article-content-download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key-points">
    <w:name w:val="key-points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box">
    <w:name w:val="articl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styleId="NormalGwe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Cryf">
    <w:name w:val="Strong"/>
    <w:basedOn w:val="FfontParagraffDdiofyn"/>
    <w:uiPriority w:val="22"/>
    <w:qFormat/>
    <w:rPr>
      <w:b/>
      <w:bCs/>
    </w:rPr>
  </w:style>
  <w:style w:type="character" w:styleId="Pwyslais">
    <w:name w:val="Emphasis"/>
    <w:basedOn w:val="FfontParagraffDdiofyn"/>
    <w:uiPriority w:val="20"/>
    <w:qFormat/>
    <w:rPr>
      <w:i/>
      <w:iCs/>
    </w:rPr>
  </w:style>
  <w:style w:type="character" w:styleId="Hyperddolen">
    <w:name w:val="Hyperlink"/>
    <w:basedOn w:val="FfontParagraffDdiofyn"/>
    <w:uiPriority w:val="99"/>
    <w:semiHidden/>
    <w:unhideWhenUsed/>
    <w:rPr>
      <w:color w:val="0000FF"/>
      <w:u w:val="single"/>
    </w:rPr>
  </w:style>
  <w:style w:type="character" w:styleId="HyperddolenWediiDilyn">
    <w:name w:val="FollowedHyperlink"/>
    <w:basedOn w:val="FfontParagraffDdiofyn"/>
    <w:uiPriority w:val="99"/>
    <w:semiHidden/>
    <w:unhideWhenUsed/>
    <w:rPr>
      <w:color w:val="800080"/>
      <w:u w:val="single"/>
    </w:rPr>
  </w:style>
  <w:style w:type="character" w:customStyle="1" w:styleId="Pennawd5Nod">
    <w:name w:val="Pennawd 5 Nod"/>
    <w:basedOn w:val="FfontParagraffDdiofyn"/>
    <w:link w:val="Pennawd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Pennyn">
    <w:name w:val="header"/>
    <w:basedOn w:val="Normal"/>
    <w:link w:val="PennynNod"/>
    <w:uiPriority w:val="99"/>
    <w:unhideWhenUsed/>
    <w:rsid w:val="00EA7B16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EA7B16"/>
    <w:rPr>
      <w:rFonts w:eastAsiaTheme="minorEastAsia"/>
      <w:sz w:val="24"/>
      <w:szCs w:val="24"/>
    </w:rPr>
  </w:style>
  <w:style w:type="paragraph" w:styleId="Troedyn">
    <w:name w:val="footer"/>
    <w:basedOn w:val="Normal"/>
    <w:link w:val="TroedynNod"/>
    <w:uiPriority w:val="99"/>
    <w:unhideWhenUsed/>
    <w:rsid w:val="00EA7B16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EA7B1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rcentre.uk.brightmine.com/letters-and-forms/employee-privacy-notice/162693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wnrwyd/ein-pobl/llywodraethu-gwybodaeth/diogelu-data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hrcentre.uk.brightmine.com/letters-and-forms/form-to-provide-period-of-leave-notice-to-take-paternity-leave-adoption-within-uk-/167109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BEFCCF-EB95-4DD5-816D-1A98752D6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6BA6B-FF4D-4D91-AED2-F1A05DEED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5CADC-7488-436D-A804-C6B38B3BC012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454</Words>
  <Characters>2148</Characters>
  <Application>Microsoft Office Word</Application>
  <DocSecurity>0</DocSecurity>
  <Lines>89</Lines>
  <Paragraphs>41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Davies</dc:creator>
  <cp:lastModifiedBy>Ceri Darcy</cp:lastModifiedBy>
  <cp:revision>19</cp:revision>
  <dcterms:created xsi:type="dcterms:W3CDTF">2026-03-02T11:34:00Z</dcterms:created>
  <dcterms:modified xsi:type="dcterms:W3CDTF">2026-03-13T14:58:00Z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