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95"/>
        <w:tblW w:w="4919" w:type="pct"/>
        <w:tblBorders>
          <w:top w:val="single" w:sz="4" w:space="0" w:color="ABABAB"/>
          <w:left w:val="single" w:sz="4" w:space="0" w:color="ABABAB"/>
          <w:bottom w:val="single" w:sz="4" w:space="0" w:color="ABABAB"/>
          <w:right w:val="single" w:sz="4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2"/>
        <w:gridCol w:w="5210"/>
      </w:tblGrid>
      <w:tr w:rsidR="00081FDF" w14:paraId="61347C14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5789E6C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  <w:lang w:val="cy-GB"/>
              </w:rPr>
              <w:t>Enw’r gweithiwr: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F62827A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081FDF" w14:paraId="02FB86C9" w14:textId="77777777" w:rsidTr="00855B25">
        <w:trPr>
          <w:trHeight w:val="332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588EB79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0BE637C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081FDF" w14:paraId="12A6310B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66E6E5E" w14:textId="77777777" w:rsidR="00B46E31" w:rsidRPr="00855B25" w:rsidRDefault="00B46E31" w:rsidP="00855B2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  <w:lang w:val="cy-GB"/>
              </w:rPr>
              <w:t>Rhif Gweithiwr: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58CB91B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</w:p>
        </w:tc>
      </w:tr>
      <w:tr w:rsidR="00081FDF" w14:paraId="176D2BBD" w14:textId="77777777" w:rsidTr="00855B25">
        <w:trPr>
          <w:trHeight w:val="332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CB4414D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Style w:val="Strong"/>
                <w:rFonts w:cs="Arial"/>
                <w:sz w:val="24"/>
                <w:szCs w:val="24"/>
                <w:lang w:val="cy-GB"/>
              </w:rPr>
              <w:t>Dyddiad y rhybudd ynghylch cwtogi cyfnod mamolaeth/mabwysiadu: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A39D354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081FDF" w14:paraId="78EA696B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233ACA1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Style w:val="Strong"/>
                <w:rFonts w:cs="Arial"/>
                <w:sz w:val="24"/>
                <w:szCs w:val="24"/>
                <w:lang w:val="cy-GB"/>
              </w:rPr>
              <w:t>Rhoddais wybod ichi eisoes fy mod yn dymuno gorffen fy absenoldeb mamolaeth/mabwysiadu ar: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3727475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081FDF" w14:paraId="18A3562D" w14:textId="77777777" w:rsidTr="00855B25">
        <w:trPr>
          <w:trHeight w:val="642"/>
        </w:trPr>
        <w:tc>
          <w:tcPr>
            <w:tcW w:w="5000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3DB218F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Nid wyf bellach yn dymuno gorffen fy absenoldeb mamolaeth/mabwysiadu a hoffwn ddiddymu fy rhybudd ynghylch cwtogi absenoldeb mamolaeth/mabwysiadu. [Hefyd hoffwn ddiddymu fy rhybudd ynghylch cwtogi fy nhâl absenoldeb mamolaeth/mabwysiadu.]</w:t>
            </w:r>
          </w:p>
        </w:tc>
      </w:tr>
      <w:tr w:rsidR="00081FDF" w14:paraId="06C21297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D2DAD0D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  <w:lang w:val="cy-GB"/>
              </w:rPr>
              <w:t>Llofnodwyd: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C54A81B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081FDF" w14:paraId="7B6903CE" w14:textId="77777777" w:rsidTr="00855B25">
        <w:trPr>
          <w:trHeight w:val="310"/>
        </w:trPr>
        <w:tc>
          <w:tcPr>
            <w:tcW w:w="22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E4FEB38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b/>
                <w:bCs/>
                <w:sz w:val="24"/>
                <w:szCs w:val="24"/>
                <w:lang w:val="cy-GB"/>
              </w:rPr>
              <w:t>Dyddiedig:</w:t>
            </w:r>
          </w:p>
        </w:tc>
        <w:tc>
          <w:tcPr>
            <w:tcW w:w="2750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AFF9E4F" w14:textId="77777777" w:rsidR="00B46E31" w:rsidRPr="00855B25" w:rsidRDefault="00B46E31" w:rsidP="00855B25">
            <w:pPr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081FDF" w14:paraId="16D4B51C" w14:textId="77777777" w:rsidTr="00855B25">
        <w:trPr>
          <w:trHeight w:val="3604"/>
        </w:trPr>
        <w:tc>
          <w:tcPr>
            <w:tcW w:w="5000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6C3DE24" w14:textId="77777777" w:rsidR="00B46E31" w:rsidRPr="00855B25" w:rsidRDefault="00B46E31" w:rsidP="00855B25">
            <w:pPr>
              <w:pStyle w:val="NormalWeb"/>
              <w:rPr>
                <w:rFonts w:ascii="Arial" w:hAnsi="Arial" w:cs="Arial"/>
              </w:rPr>
            </w:pPr>
            <w:r w:rsidRPr="00855B25">
              <w:rPr>
                <w:rFonts w:ascii="Arial" w:hAnsi="Arial" w:cs="Arial"/>
                <w:b/>
                <w:bCs/>
                <w:lang w:val="cy-GB"/>
              </w:rPr>
              <w:t>Nodiadau</w:t>
            </w:r>
          </w:p>
          <w:p w14:paraId="232DB890" w14:textId="77777777" w:rsidR="00B46E31" w:rsidRPr="00855B25" w:rsidRDefault="00B46E31" w:rsidP="00855B25">
            <w:pPr>
              <w:pStyle w:val="NormalWeb"/>
              <w:rPr>
                <w:rFonts w:ascii="Arial" w:hAnsi="Arial" w:cs="Arial"/>
              </w:rPr>
            </w:pPr>
            <w:r w:rsidRPr="00855B25">
              <w:rPr>
                <w:rFonts w:ascii="Arial" w:hAnsi="Arial" w:cs="Arial"/>
                <w:lang w:val="cy-GB"/>
              </w:rPr>
              <w:t>Gallwch dynnu eich rhybudd ynghylch cwtogi absenoldeb mamolaeth/mabwysiadu yn ôl yn yr amgylchiadau canlynol yn unig:</w:t>
            </w:r>
          </w:p>
          <w:p w14:paraId="2C0E299B" w14:textId="77777777" w:rsidR="00B46E31" w:rsidRPr="00855B25" w:rsidRDefault="00B46E31" w:rsidP="00855B2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os darganfyddir nad oes gennych chi na'ch partner hawl i rannu absenoldeb rhiant na thâl rhiant statudol a'ch bod yn tynnu eich rhybudd ynghylch cwtogi absenoldeb mamolaeth/mabwysiadu yn ôl o fewn wyth wythnos i'r dyddiad pryd y rhoesoch eich rhybudd ynghylch cwtogi absenoldeb mamolaeth/mabwysiadu;</w:t>
            </w:r>
          </w:p>
          <w:p w14:paraId="365EE91D" w14:textId="77777777" w:rsidR="00B46E31" w:rsidRPr="00855B25" w:rsidRDefault="00B46E31" w:rsidP="00855B2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os oeddech wedi rhoi'r rhybudd ynghylch cwtogi absenoldeb mamolaeth/mabwysiadu cyn genedigaeth eich plentyn a'ch bod yn tynnu eich rhybudd ynghylch cwtogi absenoldeb mamolaeth/mabwysiadu yn ôl o fewn chwe wythnos i enedigaeth eich plentyn; neu</w:t>
            </w:r>
          </w:p>
          <w:p w14:paraId="7221D426" w14:textId="77777777" w:rsidR="00B46E31" w:rsidRPr="00855B25" w:rsidRDefault="00B46E31" w:rsidP="00855B2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855B25">
              <w:rPr>
                <w:rFonts w:cs="Arial"/>
                <w:sz w:val="24"/>
                <w:szCs w:val="24"/>
                <w:lang w:val="cy-GB"/>
              </w:rPr>
              <w:t>os yw eich partner wedi marw (yn yr achos hwn, nodwch ddyddiad y farwolaeth yma: [                                                                                                            ]).</w:t>
            </w:r>
          </w:p>
        </w:tc>
      </w:tr>
    </w:tbl>
    <w:p w14:paraId="7934BE06" w14:textId="77777777" w:rsidR="00B46E31" w:rsidRDefault="00B46E31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sectPr w:rsidR="00D13560" w:rsidSect="00760F74">
      <w:headerReference w:type="default" r:id="rId7"/>
      <w:footerReference w:type="default" r:id="rId8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1D68" w14:textId="77777777" w:rsidR="00B46E31" w:rsidRDefault="00B46E31">
      <w:r>
        <w:separator/>
      </w:r>
    </w:p>
  </w:endnote>
  <w:endnote w:type="continuationSeparator" w:id="0">
    <w:p w14:paraId="03208143" w14:textId="77777777" w:rsidR="00B46E31" w:rsidRDefault="00B4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FF7" w14:textId="10B4B7EB" w:rsidR="00B46E31" w:rsidRDefault="00B46E31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0007330" wp14:editId="75A6BD1E">
          <wp:simplePos x="0" y="0"/>
          <wp:positionH relativeFrom="column">
            <wp:posOffset>5384800</wp:posOffset>
          </wp:positionH>
          <wp:positionV relativeFrom="paragraph">
            <wp:posOffset>-635000</wp:posOffset>
          </wp:positionV>
          <wp:extent cx="1269131" cy="864255"/>
          <wp:effectExtent l="0" t="0" r="1270" b="0"/>
          <wp:wrapNone/>
          <wp:docPr id="932432176" name="Picture 93243217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013F" w14:textId="77777777" w:rsidR="00B46E31" w:rsidRDefault="00B46E31">
      <w:r>
        <w:separator/>
      </w:r>
    </w:p>
  </w:footnote>
  <w:footnote w:type="continuationSeparator" w:id="0">
    <w:p w14:paraId="6BB354FF" w14:textId="77777777" w:rsidR="00B46E31" w:rsidRDefault="00B4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868C" w14:textId="77777777" w:rsidR="00B46E31" w:rsidRDefault="00B46E31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72244F4B" w14:textId="77777777" w:rsidR="00B46E31" w:rsidRPr="004B6A0D" w:rsidRDefault="00B46E31" w:rsidP="00D057A2">
    <w:pPr>
      <w:pStyle w:val="Header"/>
      <w:jc w:val="center"/>
      <w:rPr>
        <w:sz w:val="28"/>
        <w:szCs w:val="28"/>
        <w:u w:val="single"/>
      </w:rPr>
    </w:pPr>
    <w:r w:rsidRPr="00D057A2">
      <w:rPr>
        <w:rStyle w:val="Strong"/>
        <w:rFonts w:cs="Arial"/>
        <w:sz w:val="28"/>
        <w:szCs w:val="28"/>
        <w:u w:val="single"/>
        <w:lang w:val="cy-GB"/>
      </w:rPr>
      <w:t>Rhannu absenoldeb rhiant:</w:t>
    </w:r>
    <w:r w:rsidRPr="00D057A2">
      <w:rPr>
        <w:rStyle w:val="Strong"/>
        <w:rFonts w:cs="Arial"/>
        <w:b w:val="0"/>
        <w:sz w:val="28"/>
        <w:szCs w:val="28"/>
        <w:lang w:val="cy-GB"/>
      </w:rPr>
      <w:t xml:space="preserve"> </w:t>
    </w:r>
    <w:r w:rsidRPr="00D057A2">
      <w:rPr>
        <w:rStyle w:val="Strong"/>
        <w:rFonts w:cs="Arial"/>
        <w:sz w:val="28"/>
        <w:szCs w:val="28"/>
        <w:u w:val="single"/>
        <w:lang w:val="cy-GB"/>
      </w:rPr>
      <w:t>diddymu rhybudd ynghylch cwtogi cyfnod mamolaeth/mabwysiadu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30F73CE4"/>
    <w:multiLevelType w:val="multilevel"/>
    <w:tmpl w:val="7F6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7B663A62"/>
    <w:multiLevelType w:val="multilevel"/>
    <w:tmpl w:val="FD0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3C6"/>
    <w:multiLevelType w:val="hybridMultilevel"/>
    <w:tmpl w:val="CFC2D136"/>
    <w:lvl w:ilvl="0" w:tplc="F356B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B0A46C" w:tentative="1">
      <w:start w:val="1"/>
      <w:numFmt w:val="lowerLetter"/>
      <w:lvlText w:val="%2."/>
      <w:lvlJc w:val="left"/>
      <w:pPr>
        <w:ind w:left="1440" w:hanging="360"/>
      </w:pPr>
    </w:lvl>
    <w:lvl w:ilvl="2" w:tplc="5A1EAA2C" w:tentative="1">
      <w:start w:val="1"/>
      <w:numFmt w:val="lowerRoman"/>
      <w:lvlText w:val="%3."/>
      <w:lvlJc w:val="right"/>
      <w:pPr>
        <w:ind w:left="2160" w:hanging="180"/>
      </w:pPr>
    </w:lvl>
    <w:lvl w:ilvl="3" w:tplc="EDCEB5DC" w:tentative="1">
      <w:start w:val="1"/>
      <w:numFmt w:val="decimal"/>
      <w:lvlText w:val="%4."/>
      <w:lvlJc w:val="left"/>
      <w:pPr>
        <w:ind w:left="2880" w:hanging="360"/>
      </w:pPr>
    </w:lvl>
    <w:lvl w:ilvl="4" w:tplc="3CEA6902" w:tentative="1">
      <w:start w:val="1"/>
      <w:numFmt w:val="lowerLetter"/>
      <w:lvlText w:val="%5."/>
      <w:lvlJc w:val="left"/>
      <w:pPr>
        <w:ind w:left="3600" w:hanging="360"/>
      </w:pPr>
    </w:lvl>
    <w:lvl w:ilvl="5" w:tplc="CEBC887E" w:tentative="1">
      <w:start w:val="1"/>
      <w:numFmt w:val="lowerRoman"/>
      <w:lvlText w:val="%6."/>
      <w:lvlJc w:val="right"/>
      <w:pPr>
        <w:ind w:left="4320" w:hanging="180"/>
      </w:pPr>
    </w:lvl>
    <w:lvl w:ilvl="6" w:tplc="D4985BB2" w:tentative="1">
      <w:start w:val="1"/>
      <w:numFmt w:val="decimal"/>
      <w:lvlText w:val="%7."/>
      <w:lvlJc w:val="left"/>
      <w:pPr>
        <w:ind w:left="5040" w:hanging="360"/>
      </w:pPr>
    </w:lvl>
    <w:lvl w:ilvl="7" w:tplc="0F6C1266" w:tentative="1">
      <w:start w:val="1"/>
      <w:numFmt w:val="lowerLetter"/>
      <w:lvlText w:val="%8."/>
      <w:lvlJc w:val="left"/>
      <w:pPr>
        <w:ind w:left="5760" w:hanging="360"/>
      </w:pPr>
    </w:lvl>
    <w:lvl w:ilvl="8" w:tplc="3D3461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4156">
    <w:abstractNumId w:val="0"/>
  </w:num>
  <w:num w:numId="2" w16cid:durableId="792408220">
    <w:abstractNumId w:val="4"/>
  </w:num>
  <w:num w:numId="3" w16cid:durableId="1527131021">
    <w:abstractNumId w:val="3"/>
  </w:num>
  <w:num w:numId="4" w16cid:durableId="738409599">
    <w:abstractNumId w:val="1"/>
  </w:num>
  <w:num w:numId="5" w16cid:durableId="498039753">
    <w:abstractNumId w:val="6"/>
  </w:num>
  <w:num w:numId="6" w16cid:durableId="1214197668">
    <w:abstractNumId w:val="2"/>
  </w:num>
  <w:num w:numId="7" w16cid:durableId="1281958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DF"/>
    <w:rsid w:val="00081FDF"/>
    <w:rsid w:val="006E5668"/>
    <w:rsid w:val="00B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DB61B"/>
  <w15:docId w15:val="{55C894FD-AE25-4EB7-80E4-DCD81532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4B6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2</cp:revision>
  <cp:lastPrinted>2015-03-03T09:53:00Z</cp:lastPrinted>
  <dcterms:created xsi:type="dcterms:W3CDTF">2025-09-05T09:35:00Z</dcterms:created>
  <dcterms:modified xsi:type="dcterms:W3CDTF">2025-09-05T09:35:00Z</dcterms:modified>
</cp:coreProperties>
</file>