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A3804" w14:textId="77777777" w:rsidR="00B82BA1" w:rsidRPr="009E4FB8" w:rsidRDefault="00B82BA1" w:rsidP="00B82BA1">
      <w:pPr>
        <w:spacing w:after="32"/>
        <w:ind w:left="-5" w:right="484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>Ffurflen FW (E)</w:t>
      </w:r>
    </w:p>
    <w:p w14:paraId="23C3A72E" w14:textId="77777777" w:rsidR="00B82BA1" w:rsidRPr="009E4FB8" w:rsidRDefault="00B82BA1" w:rsidP="00B82BA1">
      <w:pPr>
        <w:keepNext/>
        <w:keepLines/>
        <w:spacing w:after="31"/>
        <w:ind w:left="10" w:right="501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u w:val="single" w:color="000000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u w:color="000000"/>
          <w:lang w:val="cy-GB" w:eastAsia="en-GB"/>
        </w:rPr>
        <w:t xml:space="preserve">Ffurflen ymateb i apêl gweithio hyblyg. </w:t>
      </w:r>
    </w:p>
    <w:p w14:paraId="23F14C41" w14:textId="77777777" w:rsidR="00B82BA1" w:rsidRPr="009E4FB8" w:rsidRDefault="00B82BA1" w:rsidP="00B82BA1">
      <w:pPr>
        <w:spacing w:after="16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7B072A75" w14:textId="77777777" w:rsidR="00B82BA1" w:rsidRPr="009E4FB8" w:rsidRDefault="00B82BA1" w:rsidP="00B82BA1">
      <w:pPr>
        <w:spacing w:after="28"/>
        <w:ind w:left="-5" w:right="484" w:hanging="10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01CAD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Fel y rheolwr sy'n gwrando ar yr apêl, dylech lenwi'r ffurflen hon yn amlinellu eich penderfyniad a'i dychwelyd at y gweithiwr ar ôl y cyfarfod lle bu ichi'ch dau drafod yr apêl. Os byddwch yn penderfynu gwrthod yr apêl, mae'n rhaid ichi nodi'r rhesymau dros wrthod. Fe'ch cynghorir i ofyn am gyngor gan eich Partner Busnes Adnoddau Dynol cyn cadarnhau eich penderfyniad.</w:t>
      </w:r>
    </w:p>
    <w:p w14:paraId="5CF4CA55" w14:textId="77777777" w:rsidR="00B82BA1" w:rsidRPr="009E4FB8" w:rsidRDefault="00B82BA1" w:rsidP="00B82BA1">
      <w:pPr>
        <w:spacing w:after="26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3602F439" w14:textId="77777777" w:rsidR="00B82BA1" w:rsidRPr="009E4FB8" w:rsidRDefault="00B82BA1" w:rsidP="00B82BA1">
      <w:pPr>
        <w:tabs>
          <w:tab w:val="center" w:pos="746"/>
          <w:tab w:val="center" w:pos="1920"/>
          <w:tab w:val="center" w:pos="2641"/>
          <w:tab w:val="center" w:pos="3361"/>
          <w:tab w:val="center" w:pos="4081"/>
          <w:tab w:val="center" w:pos="5743"/>
        </w:tabs>
        <w:spacing w:after="56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Annwyl: 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Rhif Gweithiwr: </w:t>
      </w:r>
    </w:p>
    <w:p w14:paraId="2A600447" w14:textId="77777777" w:rsidR="00B82BA1" w:rsidRPr="009E4FB8" w:rsidRDefault="00B82BA1" w:rsidP="00B82BA1">
      <w:pPr>
        <w:spacing w:after="17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4090DBE7" w14:textId="77777777" w:rsidR="00B82BA1" w:rsidRDefault="00B82BA1" w:rsidP="00B82BA1">
      <w:pPr>
        <w:tabs>
          <w:tab w:val="center" w:pos="1979"/>
        </w:tabs>
        <w:spacing w:after="96" w:line="255" w:lineRule="auto"/>
        <w:ind w:left="-15"/>
        <w:rPr>
          <w:rFonts w:ascii="Arial" w:eastAsia="Calibri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Yn dilyn y cyfarfod apelio ar: </w:t>
      </w:r>
    </w:p>
    <w:p w14:paraId="10510B08" w14:textId="77777777" w:rsidR="00B82BA1" w:rsidRDefault="00B82BA1" w:rsidP="00B82BA1">
      <w:pPr>
        <w:tabs>
          <w:tab w:val="center" w:pos="1979"/>
        </w:tabs>
        <w:spacing w:after="96" w:line="255" w:lineRule="auto"/>
        <w:ind w:left="-15"/>
        <w:rPr>
          <w:rFonts w:ascii="Arial" w:eastAsia="Calibri" w:hAnsi="Arial" w:cs="Arial"/>
          <w:color w:val="000000"/>
          <w:sz w:val="24"/>
          <w:lang w:eastAsia="en-GB"/>
        </w:rPr>
      </w:pPr>
    </w:p>
    <w:p w14:paraId="1020EAC8" w14:textId="77777777" w:rsidR="00B82BA1" w:rsidRDefault="00B82BA1" w:rsidP="00B82BA1">
      <w:pPr>
        <w:tabs>
          <w:tab w:val="center" w:pos="1979"/>
        </w:tabs>
        <w:spacing w:after="96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101CAD">
        <w:rPr>
          <w:rFonts w:ascii="Arial" w:eastAsia="Arial" w:hAnsi="Arial" w:cs="Arial"/>
          <w:color w:val="000000"/>
          <w:sz w:val="24"/>
          <w:lang w:val="cy-GB" w:eastAsia="en-GB"/>
        </w:rPr>
        <w:t>Rwyf wedi ystyried eich apêl yn erbyn y penderfyniad i wrthod eich cais am batrwm gweithio hyblyg.</w:t>
      </w:r>
    </w:p>
    <w:p w14:paraId="59DBA8F6" w14:textId="77777777" w:rsidR="00B82BA1" w:rsidRPr="009E4FB8" w:rsidRDefault="00B82BA1" w:rsidP="00B82BA1">
      <w:pPr>
        <w:tabs>
          <w:tab w:val="center" w:pos="1979"/>
        </w:tabs>
        <w:spacing w:after="96" w:line="255" w:lineRule="auto"/>
        <w:rPr>
          <w:rFonts w:ascii="Arial" w:eastAsia="Arial" w:hAnsi="Arial" w:cs="Arial"/>
          <w:color w:val="000000"/>
          <w:sz w:val="24"/>
          <w:lang w:eastAsia="en-GB"/>
        </w:rPr>
      </w:pPr>
    </w:p>
    <w:p w14:paraId="5AEDC8F2" w14:textId="77777777" w:rsidR="00B82BA1" w:rsidRPr="009E4FB8" w:rsidRDefault="00B82BA1" w:rsidP="00B82BA1">
      <w:pPr>
        <w:spacing w:after="4" w:line="320" w:lineRule="auto"/>
        <w:ind w:left="-5" w:hanging="1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>Rwy'n derbyn y rhesymau dros eich apêl yn erbyn y penderfyniad. Felly, gallaf fodloni eich cais gwreiddiol i newid eich patrwm gweithio fel a ganlyn: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6F42D51C" w14:textId="77777777" w:rsidR="00B82BA1" w:rsidRPr="009E4FB8" w:rsidRDefault="00B82BA1" w:rsidP="00B82BA1">
      <w:pPr>
        <w:spacing w:after="1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71F69445" w14:textId="77777777" w:rsidR="00B82BA1" w:rsidRPr="009E4FB8" w:rsidRDefault="00B82BA1" w:rsidP="00B82BA1">
      <w:pPr>
        <w:spacing w:after="2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Bydd eich patrwm gweithio newydd yn dechrau ar       (dyddiad) </w:t>
      </w:r>
    </w:p>
    <w:p w14:paraId="1BA31A13" w14:textId="77777777" w:rsidR="00B82BA1" w:rsidRPr="009E4FB8" w:rsidRDefault="00B82BA1" w:rsidP="00B82BA1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5B2BF9E2" w14:textId="77777777" w:rsidR="00B82BA1" w:rsidRPr="009E4FB8" w:rsidRDefault="00B82BA1" w:rsidP="00B82BA1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Nodyn i'r gweithiwr. </w:t>
      </w:r>
    </w:p>
    <w:p w14:paraId="411E28AC" w14:textId="77777777" w:rsidR="00B82BA1" w:rsidRPr="009E4FB8" w:rsidRDefault="00B82BA1" w:rsidP="00B82BA1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Cofiwch y bydd y newid i'ch patrwm gweithio yn un parhaol i'ch telerau ac amodau cyflogaeth ac na fydd gennych hawl, yn ôl y gyfraith, i ddychwelyd i'ch patrwm gweithio blaenorol. </w:t>
      </w:r>
    </w:p>
    <w:p w14:paraId="3D0B1298" w14:textId="77777777" w:rsidR="00B82BA1" w:rsidRDefault="00B82BA1" w:rsidP="00B82BA1">
      <w:pPr>
        <w:spacing w:after="33"/>
        <w:ind w:right="500"/>
        <w:jc w:val="center"/>
        <w:rPr>
          <w:rFonts w:ascii="Arial" w:eastAsia="Arial" w:hAnsi="Arial" w:cs="Arial"/>
          <w:color w:val="000000"/>
          <w:sz w:val="24"/>
          <w:lang w:eastAsia="en-GB"/>
        </w:rPr>
      </w:pPr>
    </w:p>
    <w:p w14:paraId="6CD52F54" w14:textId="77777777" w:rsidR="00B82BA1" w:rsidRPr="009E4FB8" w:rsidRDefault="00B82BA1" w:rsidP="00B82BA1">
      <w:pPr>
        <w:spacing w:after="33"/>
        <w:ind w:right="500"/>
        <w:jc w:val="center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Neu </w:t>
      </w:r>
    </w:p>
    <w:p w14:paraId="498588C0" w14:textId="77777777" w:rsidR="00B82BA1" w:rsidRPr="009E4FB8" w:rsidRDefault="00B82BA1" w:rsidP="00B82BA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22DC027F" w14:textId="77777777" w:rsidR="00B82BA1" w:rsidRPr="009E4FB8" w:rsidRDefault="00B82BA1" w:rsidP="00B82BA1">
      <w:pPr>
        <w:tabs>
          <w:tab w:val="center" w:pos="554"/>
          <w:tab w:val="center" w:pos="1728"/>
          <w:tab w:val="center" w:pos="2449"/>
          <w:tab w:val="center" w:pos="3169"/>
          <w:tab w:val="center" w:pos="3889"/>
          <w:tab w:val="center" w:pos="5551"/>
        </w:tabs>
        <w:spacing w:after="240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Annwyl: 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Rhif Gweithiwr: </w:t>
      </w:r>
    </w:p>
    <w:p w14:paraId="6D588652" w14:textId="77777777" w:rsidR="00B82BA1" w:rsidRPr="009E4FB8" w:rsidRDefault="00B82BA1" w:rsidP="00B82BA1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C25803">
        <w:rPr>
          <w:rFonts w:ascii="Arial" w:eastAsia="Arial" w:hAnsi="Arial" w:cs="Arial"/>
          <w:color w:val="000000"/>
          <w:sz w:val="24"/>
          <w:lang w:val="cy-GB" w:eastAsia="en-GB"/>
        </w:rPr>
        <w:t xml:space="preserve">Yn dilyn y gwrandawiad apêl ar: </w:t>
      </w:r>
      <w:r w:rsidRPr="00C25803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7825DCDD" w14:textId="77777777" w:rsidR="00B82BA1" w:rsidRPr="009E4FB8" w:rsidRDefault="00B82BA1" w:rsidP="00B82BA1">
      <w:pPr>
        <w:tabs>
          <w:tab w:val="center" w:pos="3577"/>
        </w:tabs>
        <w:spacing w:after="4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37"/>
          <w:vertAlign w:val="superscript"/>
          <w:lang w:val="cy-GB" w:eastAsia="en-GB"/>
        </w:rPr>
        <w:tab/>
      </w:r>
      <w:r>
        <w:rPr>
          <w:rFonts w:ascii="Arial" w:eastAsia="Calibri" w:hAnsi="Arial" w:cs="Arial"/>
          <w:color w:val="000000"/>
          <w:sz w:val="24"/>
          <w:lang w:val="cy-GB" w:eastAsia="en-GB"/>
        </w:rPr>
        <w:t xml:space="preserve"> ac ar ôl ystyried y rhesymau dros eich apêl, ni allaf fodloni eich cais am weithio hyblyg o achos y sail/seiliau canlynol:  </w:t>
      </w:r>
    </w:p>
    <w:p w14:paraId="5F970BD6" w14:textId="77777777" w:rsidR="00B82BA1" w:rsidRPr="009E4FB8" w:rsidRDefault="00B82BA1" w:rsidP="00B82BA1">
      <w:pPr>
        <w:spacing w:after="26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40ADECD4" w14:textId="77777777" w:rsidR="00B82BA1" w:rsidRPr="009E4FB8" w:rsidRDefault="00B82BA1" w:rsidP="00B82BA1">
      <w:pPr>
        <w:tabs>
          <w:tab w:val="center" w:pos="1720"/>
        </w:tabs>
        <w:spacing w:after="37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Mae'r sail/seiliau'n berthnasol oherwydd: </w:t>
      </w:r>
    </w:p>
    <w:p w14:paraId="6B6363EB" w14:textId="77777777" w:rsidR="00B82BA1" w:rsidRPr="009E4FB8" w:rsidRDefault="00B82BA1" w:rsidP="00B82BA1">
      <w:pPr>
        <w:spacing w:after="162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5EFD2595" w14:textId="77777777" w:rsidR="00B82BA1" w:rsidRPr="009E4FB8" w:rsidRDefault="00B82BA1" w:rsidP="00B82BA1">
      <w:pPr>
        <w:tabs>
          <w:tab w:val="center" w:pos="2720"/>
        </w:tabs>
        <w:spacing w:after="44" w:line="255" w:lineRule="auto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(ewch ymlaen ar ddalen ar wahân os oes angen) </w:t>
      </w:r>
    </w:p>
    <w:p w14:paraId="30979EAB" w14:textId="77777777" w:rsidR="00B82BA1" w:rsidRPr="009E4FB8" w:rsidRDefault="00B82BA1" w:rsidP="00B82BA1">
      <w:pPr>
        <w:tabs>
          <w:tab w:val="center" w:pos="612"/>
          <w:tab w:val="center" w:pos="1728"/>
          <w:tab w:val="center" w:pos="2449"/>
          <w:tab w:val="center" w:pos="3169"/>
          <w:tab w:val="center" w:pos="3889"/>
          <w:tab w:val="center" w:pos="4609"/>
          <w:tab w:val="center" w:pos="5592"/>
        </w:tabs>
        <w:spacing w:after="4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Enw: 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Dyddiad: </w:t>
      </w:r>
    </w:p>
    <w:p w14:paraId="43AEE248" w14:textId="77777777" w:rsidR="00B82BA1" w:rsidRPr="009E4FB8" w:rsidRDefault="00B82BA1" w:rsidP="00B82BA1">
      <w:pPr>
        <w:tabs>
          <w:tab w:val="center" w:pos="785"/>
        </w:tabs>
        <w:spacing w:after="52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Llofnod: </w:t>
      </w:r>
    </w:p>
    <w:p w14:paraId="272BCE08" w14:textId="77777777" w:rsidR="00B82BA1" w:rsidRPr="009E4FB8" w:rsidRDefault="00B82BA1" w:rsidP="00B82BA1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568BD5A2" w14:textId="77777777" w:rsidR="00B82BA1" w:rsidRPr="009E4FB8" w:rsidRDefault="00B82BA1" w:rsidP="00B82BA1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Dychwelwch y ffurflen hon at eich gweithiwr </w:t>
      </w:r>
    </w:p>
    <w:p w14:paraId="7D5329B4" w14:textId="77777777" w:rsidR="001A5DDD" w:rsidRDefault="001A5DDD"/>
    <w:sectPr w:rsidR="001A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A1"/>
    <w:rsid w:val="001A5DDD"/>
    <w:rsid w:val="003E559D"/>
    <w:rsid w:val="005460D7"/>
    <w:rsid w:val="00B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79C4"/>
  <w15:chartTrackingRefBased/>
  <w15:docId w15:val="{C5807CCD-6DED-4B45-A269-2CA94491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A1"/>
  </w:style>
  <w:style w:type="paragraph" w:styleId="Heading1">
    <w:name w:val="heading 1"/>
    <w:basedOn w:val="Normal"/>
    <w:next w:val="Normal"/>
    <w:link w:val="Heading1Char"/>
    <w:uiPriority w:val="9"/>
    <w:qFormat/>
    <w:rsid w:val="00B82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1</cp:revision>
  <dcterms:created xsi:type="dcterms:W3CDTF">2024-09-10T09:05:00Z</dcterms:created>
  <dcterms:modified xsi:type="dcterms:W3CDTF">2024-09-10T09:06:00Z</dcterms:modified>
</cp:coreProperties>
</file>