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BC25CC" w:rsidRPr="00747268" w:rsidP="00BC25CC" w14:paraId="0EB26733" w14:textId="4F648470">
      <w:pPr>
        <w:pStyle w:val="Style2"/>
        <w:bidi w:val="0"/>
        <w:jc w:val="right"/>
        <w:rPr>
          <w:rFonts w:ascii="Calibri" w:hAnsi="Calibri"/>
          <w:bCs/>
          <w:sz w:val="28"/>
          <w:szCs w:val="28"/>
        </w:rPr>
      </w:pPr>
      <w:r w:rsidRPr="00747268">
        <w:rPr>
          <w:rFonts w:ascii="Calibri" w:hAnsi="Calibri"/>
          <w:b/>
          <w:bCs/>
          <w:sz w:val="28"/>
          <w:szCs w:val="28"/>
          <w:rtl w:val="0"/>
          <w:lang w:val="cy-GB"/>
        </w:rPr>
        <w:t>Ymchwiliad</w:t>
      </w:r>
      <w:r w:rsidRPr="00747268">
        <w:rPr>
          <w:rFonts w:ascii="Calibri" w:hAnsi="Calibri"/>
          <w:b/>
          <w:bCs/>
          <w:sz w:val="28"/>
          <w:szCs w:val="28"/>
          <w:rtl w:val="0"/>
          <w:lang w:val="cy-GB"/>
        </w:rPr>
        <w:t xml:space="preserve"> Cam 2</w:t>
      </w:r>
    </w:p>
    <w:p w:rsidR="00172AC9" w:rsidP="00172AC9" w14:paraId="718018AB" w14:textId="5B08ADB4">
      <w:pPr>
        <w:bidi w:val="0"/>
        <w:ind w:left="-567" w:firstLine="141"/>
        <w:rPr>
          <w:rFonts w:ascii="Calibri" w:hAnsi="Calibri" w:cs="Arial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>
            <wp:extent cx="1435396" cy="618777"/>
            <wp:effectExtent l="0" t="0" r="0" b="0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13640" name="Picture 3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642" cy="63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C9" w:rsidRPr="00E76F0D" w:rsidP="00172AC9" w14:paraId="76FCB84A" w14:textId="77777777">
      <w:pPr>
        <w:bidi w:val="0"/>
        <w:ind w:left="-567" w:firstLine="141"/>
        <w:rPr>
          <w:rFonts w:ascii="Calibri" w:hAnsi="Calibri" w:cs="Arial"/>
          <w:b/>
          <w:bCs/>
          <w:sz w:val="20"/>
        </w:rPr>
      </w:pPr>
    </w:p>
    <w:tbl>
      <w:tblPr>
        <w:tblW w:w="10620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402"/>
        <w:gridCol w:w="1818"/>
        <w:gridCol w:w="3600"/>
      </w:tblGrid>
      <w:tr w14:paraId="316BF4B9" w14:textId="77777777" w:rsidTr="00BC25CC">
        <w:tblPrEx>
          <w:tblW w:w="10620" w:type="dxa"/>
          <w:tblInd w:w="-5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620" w:type="dxa"/>
            <w:gridSpan w:val="4"/>
          </w:tcPr>
          <w:p w:rsidR="00BC25CC" w:rsidRPr="00C24647" w:rsidP="00BC25CC" w14:paraId="48243E04" w14:textId="77777777">
            <w:pPr>
              <w:pStyle w:val="Title"/>
              <w:bidi w:val="0"/>
              <w:ind w:left="0" w:firstLine="0"/>
              <w:rPr>
                <w:rFonts w:ascii="Calibri" w:hAnsi="Calibri" w:cs="Arial"/>
                <w:bCs w:val="0"/>
                <w:u w:val="none"/>
              </w:rPr>
            </w:pPr>
            <w:r w:rsidRPr="00C24647">
              <w:rPr>
                <w:rFonts w:ascii="Calibri" w:hAnsi="Calibri" w:cs="Arial"/>
                <w:b/>
                <w:bCs/>
                <w:u w:val="none"/>
                <w:rtl w:val="0"/>
                <w:lang w:val="cy-GB"/>
              </w:rPr>
              <w:t>Adroddiad y Cwyn</w:t>
            </w:r>
          </w:p>
        </w:tc>
      </w:tr>
      <w:tr w14:paraId="2DF08726" w14:textId="77777777" w:rsidTr="00043550">
        <w:tblPrEx>
          <w:tblW w:w="10620" w:type="dxa"/>
          <w:tblInd w:w="-529" w:type="dxa"/>
          <w:tblLayout w:type="fixed"/>
          <w:tblLook w:val="01E0"/>
        </w:tblPrEx>
        <w:trPr>
          <w:trHeight w:val="443"/>
        </w:trPr>
        <w:tc>
          <w:tcPr>
            <w:tcW w:w="5202" w:type="dxa"/>
            <w:gridSpan w:val="2"/>
            <w:tcBorders>
              <w:bottom w:val="nil"/>
            </w:tcBorders>
          </w:tcPr>
          <w:p w:rsidR="00ED5703" w:rsidP="005633A7" w14:paraId="15982BCF" w14:textId="4365B1B3">
            <w:pPr>
              <w:pStyle w:val="Title"/>
              <w:bidi w:val="0"/>
              <w:ind w:left="0" w:firstLine="0"/>
              <w:jc w:val="left"/>
              <w:rPr>
                <w:rFonts w:ascii="Calibri" w:hAnsi="Calibri" w:cs="Arial"/>
                <w:bCs w:val="0"/>
                <w:u w:val="none"/>
              </w:rPr>
            </w:pPr>
            <w:r>
              <w:rPr>
                <w:rFonts w:ascii="Calibri" w:hAnsi="Calibri" w:cs="Arial"/>
                <w:b/>
                <w:bCs/>
                <w:u w:val="none"/>
                <w:rtl w:val="0"/>
                <w:lang w:val="cy-GB"/>
              </w:rPr>
              <w:t>Swyddog Ymchwilio:</w:t>
            </w:r>
          </w:p>
          <w:p w:rsidR="00ED5703" w:rsidRPr="007C3E2C" w:rsidP="00ED5703" w14:paraId="09D56C6F" w14:textId="613F38F5">
            <w:pPr>
              <w:pStyle w:val="Title"/>
              <w:bidi w:val="0"/>
              <w:ind w:left="5"/>
              <w:jc w:val="left"/>
              <w:rPr>
                <w:rFonts w:ascii="Calibri" w:hAnsi="Calibri" w:cs="Arial"/>
                <w:b w:val="0"/>
                <w:bCs w:val="0"/>
                <w:u w:val="none"/>
              </w:rPr>
            </w:pPr>
          </w:p>
        </w:tc>
        <w:tc>
          <w:tcPr>
            <w:tcW w:w="5418" w:type="dxa"/>
            <w:gridSpan w:val="2"/>
            <w:vMerge w:val="restart"/>
          </w:tcPr>
          <w:p w:rsidR="00ED5703" w:rsidRPr="00043550" w:rsidP="00BC25CC" w14:paraId="5BAD95B2" w14:textId="5188C8C5">
            <w:pPr>
              <w:pStyle w:val="Title"/>
              <w:bidi w:val="0"/>
              <w:ind w:left="0" w:firstLine="0"/>
              <w:jc w:val="left"/>
              <w:rPr>
                <w:rFonts w:ascii="Calibri" w:hAnsi="Calibri" w:cs="Arial"/>
                <w:b w:val="0"/>
                <w:u w:val="none"/>
              </w:rPr>
            </w:pPr>
            <w:r w:rsidRPr="00C24647">
              <w:rPr>
                <w:rFonts w:ascii="Calibri" w:hAnsi="Calibri" w:cs="Arial"/>
                <w:b/>
                <w:bCs/>
                <w:u w:val="none"/>
                <w:rtl w:val="0"/>
                <w:lang w:val="cy-GB"/>
              </w:rPr>
              <w:t>Achwynydd</w:t>
            </w:r>
            <w:r w:rsidRPr="00C24647">
              <w:rPr>
                <w:rFonts w:ascii="Calibri" w:hAnsi="Calibri" w:cs="Arial"/>
                <w:b w:val="0"/>
                <w:bCs/>
                <w:u w:val="none"/>
                <w:rtl w:val="0"/>
                <w:lang w:val="cy-GB"/>
              </w:rPr>
              <w:t>:</w:t>
            </w:r>
          </w:p>
          <w:p w:rsidR="00ED5703" w:rsidRPr="00C24647" w:rsidP="00BC25CC" w14:paraId="2500E226" w14:textId="089687EF">
            <w:pPr>
              <w:pStyle w:val="Title"/>
              <w:bidi w:val="0"/>
              <w:ind w:left="0" w:firstLine="0"/>
              <w:jc w:val="left"/>
              <w:rPr>
                <w:rFonts w:ascii="Calibri" w:hAnsi="Calibri" w:cs="Arial"/>
                <w:b w:val="0"/>
                <w:bCs w:val="0"/>
                <w:u w:val="none"/>
              </w:rPr>
            </w:pPr>
          </w:p>
        </w:tc>
      </w:tr>
      <w:tr w14:paraId="41F4DD72" w14:textId="77777777" w:rsidTr="00043550">
        <w:tblPrEx>
          <w:tblW w:w="10620" w:type="dxa"/>
          <w:tblInd w:w="-529" w:type="dxa"/>
          <w:tblLayout w:type="fixed"/>
          <w:tblLook w:val="01E0"/>
        </w:tblPrEx>
        <w:trPr>
          <w:trHeight w:val="114"/>
        </w:trPr>
        <w:tc>
          <w:tcPr>
            <w:tcW w:w="5202" w:type="dxa"/>
            <w:gridSpan w:val="2"/>
            <w:tcBorders>
              <w:top w:val="nil"/>
            </w:tcBorders>
          </w:tcPr>
          <w:p w:rsidR="00ED5703" w:rsidP="005633A7" w14:paraId="7F7D913F" w14:textId="0A01314C">
            <w:pPr>
              <w:pStyle w:val="Title"/>
              <w:bidi w:val="0"/>
              <w:ind w:left="0" w:firstLine="0"/>
              <w:jc w:val="left"/>
              <w:rPr>
                <w:rFonts w:ascii="Calibri" w:hAnsi="Calibri" w:cs="Arial"/>
                <w:bCs w:val="0"/>
                <w:u w:val="none"/>
              </w:rPr>
            </w:pPr>
          </w:p>
        </w:tc>
        <w:tc>
          <w:tcPr>
            <w:tcW w:w="5418" w:type="dxa"/>
            <w:gridSpan w:val="2"/>
            <w:vMerge/>
          </w:tcPr>
          <w:p w:rsidR="00ED5703" w:rsidP="00BC25CC" w14:paraId="0F3A12EE" w14:textId="77777777">
            <w:pPr>
              <w:pStyle w:val="Title"/>
              <w:bidi w:val="0"/>
              <w:ind w:left="0" w:firstLine="0"/>
              <w:jc w:val="left"/>
              <w:rPr>
                <w:rFonts w:ascii="Calibri" w:hAnsi="Calibri" w:cs="Arial"/>
                <w:b w:val="0"/>
                <w:bCs w:val="0"/>
                <w:u w:val="none"/>
              </w:rPr>
            </w:pPr>
          </w:p>
        </w:tc>
      </w:tr>
      <w:tr w14:paraId="38AA8F91" w14:textId="77777777" w:rsidTr="00043550">
        <w:tblPrEx>
          <w:tblW w:w="10620" w:type="dxa"/>
          <w:tblInd w:w="-529" w:type="dxa"/>
          <w:tblLayout w:type="fixed"/>
          <w:tblLook w:val="01E0"/>
        </w:tblPrEx>
        <w:trPr>
          <w:trHeight w:val="141"/>
        </w:trPr>
        <w:tc>
          <w:tcPr>
            <w:tcW w:w="1800" w:type="dxa"/>
          </w:tcPr>
          <w:p w:rsidR="00BC25CC" w:rsidRPr="00C24647" w:rsidP="00BC25CC" w14:paraId="69E045F6" w14:textId="77777777">
            <w:pPr>
              <w:pStyle w:val="Title"/>
              <w:bidi w:val="0"/>
              <w:ind w:left="0" w:firstLine="0"/>
              <w:jc w:val="left"/>
              <w:rPr>
                <w:rFonts w:ascii="Calibri" w:hAnsi="Calibri" w:cs="Arial"/>
                <w:bCs w:val="0"/>
                <w:u w:val="none"/>
              </w:rPr>
            </w:pPr>
            <w:r w:rsidRPr="00C24647">
              <w:rPr>
                <w:rFonts w:ascii="Calibri" w:hAnsi="Calibri" w:cs="Arial"/>
                <w:b/>
                <w:bCs/>
                <w:u w:val="none"/>
                <w:rtl w:val="0"/>
                <w:lang w:val="cy-GB"/>
              </w:rPr>
              <w:t xml:space="preserve">Rhif y Cwyn: </w:t>
            </w:r>
          </w:p>
        </w:tc>
        <w:tc>
          <w:tcPr>
            <w:tcW w:w="3402" w:type="dxa"/>
          </w:tcPr>
          <w:p w:rsidR="00D541BA" w:rsidRPr="00D541BA" w:rsidP="00744BA6" w14:paraId="5BE8EF9E" w14:textId="078B06BC">
            <w:pPr>
              <w:pStyle w:val="Title"/>
              <w:bidi w:val="0"/>
              <w:ind w:left="0" w:firstLine="0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u w:val="none"/>
                <w:shd w:val="clear" w:color="auto" w:fill="FFFFFF"/>
              </w:rPr>
            </w:pPr>
          </w:p>
        </w:tc>
        <w:tc>
          <w:tcPr>
            <w:tcW w:w="1818" w:type="dxa"/>
          </w:tcPr>
          <w:p w:rsidR="00BC25CC" w:rsidRPr="00C24647" w:rsidP="00BC25CC" w14:paraId="123D66E7" w14:textId="77777777">
            <w:pPr>
              <w:pStyle w:val="Title"/>
              <w:bidi w:val="0"/>
              <w:ind w:left="0" w:firstLine="0"/>
              <w:jc w:val="left"/>
              <w:rPr>
                <w:rFonts w:ascii="Calibri" w:hAnsi="Calibri" w:cs="Arial"/>
                <w:bCs w:val="0"/>
                <w:u w:val="none"/>
              </w:rPr>
            </w:pPr>
            <w:r w:rsidRPr="00C24647">
              <w:rPr>
                <w:rFonts w:ascii="Calibri" w:hAnsi="Calibri" w:cs="Arial"/>
                <w:b/>
                <w:bCs/>
                <w:u w:val="none"/>
                <w:rtl w:val="0"/>
                <w:lang w:val="cy-GB"/>
              </w:rPr>
              <w:t>Cyfeiriad:</w:t>
            </w:r>
          </w:p>
        </w:tc>
        <w:tc>
          <w:tcPr>
            <w:tcW w:w="3600" w:type="dxa"/>
          </w:tcPr>
          <w:p w:rsidR="00B907B1" w:rsidRPr="00C20ED0" w:rsidP="00B907B1" w14:paraId="0B86424F" w14:textId="7D4627BB">
            <w:pPr>
              <w:bidi w:val="0"/>
              <w:rPr>
                <w:rFonts w:ascii="NimbusSanL-Regu" w:hAnsi="NimbusSanL-Regu" w:cs="NimbusSanL-Regu"/>
              </w:rPr>
            </w:pPr>
          </w:p>
        </w:tc>
      </w:tr>
    </w:tbl>
    <w:p w:rsidR="004D6483" w:rsidP="004D6483" w14:paraId="3B1087F1" w14:textId="2F9577B3">
      <w:pPr>
        <w:bidi w:val="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625" w:type="dxa"/>
        <w:tblInd w:w="-523" w:type="dxa"/>
        <w:tblLook w:val="04A0"/>
      </w:tblPr>
      <w:tblGrid>
        <w:gridCol w:w="10625"/>
      </w:tblGrid>
      <w:tr w14:paraId="44369A20" w14:textId="77777777" w:rsidTr="004D6483">
        <w:tblPrEx>
          <w:tblW w:w="10625" w:type="dxa"/>
          <w:tblInd w:w="-523" w:type="dxa"/>
          <w:tblLook w:val="04A0"/>
        </w:tblPrEx>
        <w:tc>
          <w:tcPr>
            <w:tcW w:w="10625" w:type="dxa"/>
          </w:tcPr>
          <w:p w:rsidR="004D6483" w:rsidP="00BC25CC" w14:paraId="494DAEC5" w14:textId="281D3A6C">
            <w:pPr>
              <w:bidi w:val="0"/>
            </w:pPr>
            <w:r w:rsidRPr="008B21EF">
              <w:rPr>
                <w:rFonts w:asciiTheme="minorHAnsi" w:hAnsiTheme="minorHAnsi" w:cstheme="minorHAnsi"/>
                <w:szCs w:val="24"/>
                <w:rtl w:val="0"/>
                <w:lang w:val="cy-GB"/>
              </w:rPr>
              <w:t>Sylwer, pan fo cwynion yn cynnwys sawl elfen, bod y Swyddog Ymchwilio yn penderfynu 'cadarnhau' neu 'beidio â chadarnhau' pob elfen.  Yna bydd y Swyddog Ymchwilio yn penderfynu ai ei benderfyniad cyffredinol ar y gŵyn yw ei 'chadarnhau' neu 'beidio â'i chadarnhau’.  Mae hyn yn seiliedig ar y penderfyniadau a wnaed ar elfen/elfennau sylweddol y gŵyn.</w:t>
            </w:r>
          </w:p>
        </w:tc>
      </w:tr>
    </w:tbl>
    <w:p w:rsidR="004D6483" w:rsidP="00BC25CC" w14:paraId="7D156AC5" w14:textId="77777777">
      <w:pPr>
        <w:bidi w:val="0"/>
      </w:pPr>
    </w:p>
    <w:tbl>
      <w:tblPr>
        <w:tblW w:w="10620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6"/>
        <w:gridCol w:w="4194"/>
      </w:tblGrid>
      <w:tr w14:paraId="7009C2A8" w14:textId="77777777" w:rsidTr="00BC25CC">
        <w:tblPrEx>
          <w:tblW w:w="10620" w:type="dxa"/>
          <w:tblInd w:w="-5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620" w:type="dxa"/>
            <w:gridSpan w:val="2"/>
          </w:tcPr>
          <w:p w:rsidR="00BC25CC" w:rsidP="00BC25CC" w14:paraId="2FAD6C97" w14:textId="7025E82C">
            <w:pPr>
              <w:pStyle w:val="Default"/>
              <w:bidi w:val="0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  <w:rtl w:val="0"/>
                <w:lang w:val="cy-GB"/>
              </w:rPr>
              <w:t>Cwyn:</w:t>
            </w:r>
          </w:p>
          <w:p w:rsidR="009F2826" w:rsidP="00BC25CC" w14:paraId="7948E0A2" w14:textId="7BDEA268">
            <w:pPr>
              <w:pStyle w:val="Default"/>
              <w:bidi w:val="0"/>
              <w:rPr>
                <w:rFonts w:ascii="Calibri" w:hAnsi="Calibri"/>
                <w:b/>
                <w:u w:val="single"/>
              </w:rPr>
            </w:pPr>
          </w:p>
          <w:p w:rsidR="00BC25CC" w:rsidP="00BC25CC" w14:paraId="2B2B974E" w14:textId="77777777">
            <w:pPr>
              <w:pStyle w:val="Default"/>
              <w:bidi w:val="0"/>
              <w:rPr>
                <w:rFonts w:ascii="Calibri" w:hAnsi="Calibri"/>
              </w:rPr>
            </w:pPr>
          </w:p>
          <w:p w:rsidR="00513A40" w:rsidP="00BC25CC" w14:paraId="42584987" w14:textId="77777777">
            <w:pPr>
              <w:pStyle w:val="Default"/>
              <w:bidi w:val="0"/>
              <w:rPr>
                <w:rFonts w:ascii="Calibri" w:hAnsi="Calibri"/>
              </w:rPr>
            </w:pPr>
          </w:p>
          <w:p w:rsidR="00513A40" w:rsidP="00BC25CC" w14:paraId="500990BD" w14:textId="65AFE457">
            <w:pPr>
              <w:pStyle w:val="Default"/>
              <w:bidi w:val="0"/>
              <w:rPr>
                <w:rFonts w:ascii="Calibri" w:hAnsi="Calibri"/>
                <w:b/>
                <w:u w:val="single"/>
              </w:rPr>
            </w:pPr>
            <w:r w:rsidRPr="00513A40">
              <w:rPr>
                <w:rFonts w:ascii="Calibri" w:hAnsi="Calibri"/>
                <w:b/>
                <w:bCs/>
                <w:u w:val="single"/>
                <w:rtl w:val="0"/>
                <w:lang w:val="cy-GB"/>
              </w:rPr>
              <w:t>Y Canlyniad a Geisir:</w:t>
            </w:r>
          </w:p>
          <w:p w:rsidR="009F2826" w:rsidP="00BC25CC" w14:paraId="27D7D857" w14:textId="1E934950">
            <w:pPr>
              <w:pStyle w:val="Default"/>
              <w:bidi w:val="0"/>
              <w:rPr>
                <w:rFonts w:ascii="Calibri" w:hAnsi="Calibri"/>
                <w:b/>
                <w:u w:val="single"/>
              </w:rPr>
            </w:pPr>
          </w:p>
          <w:p w:rsidR="009F2826" w:rsidP="00BC25CC" w14:paraId="13705563" w14:textId="578869D7">
            <w:pPr>
              <w:pStyle w:val="Default"/>
              <w:bidi w:val="0"/>
              <w:rPr>
                <w:rFonts w:ascii="Calibri" w:hAnsi="Calibri"/>
                <w:b/>
                <w:u w:val="single"/>
              </w:rPr>
            </w:pPr>
          </w:p>
          <w:p w:rsidR="009F2826" w:rsidRPr="00513A40" w:rsidP="00BC25CC" w14:paraId="0BC01630" w14:textId="77777777">
            <w:pPr>
              <w:pStyle w:val="Default"/>
              <w:bidi w:val="0"/>
              <w:rPr>
                <w:rFonts w:ascii="Calibri" w:hAnsi="Calibri"/>
                <w:b/>
                <w:u w:val="single"/>
              </w:rPr>
            </w:pPr>
          </w:p>
          <w:p w:rsidR="00513A40" w:rsidRPr="007C3E2C" w:rsidP="00BC25CC" w14:paraId="1A02948E" w14:textId="77777777">
            <w:pPr>
              <w:pStyle w:val="Default"/>
              <w:bidi w:val="0"/>
              <w:rPr>
                <w:rFonts w:ascii="Calibri" w:hAnsi="Calibri"/>
              </w:rPr>
            </w:pPr>
          </w:p>
        </w:tc>
      </w:tr>
      <w:tr w14:paraId="36B625BB" w14:textId="77777777" w:rsidTr="00BC25CC">
        <w:tblPrEx>
          <w:tblW w:w="10620" w:type="dxa"/>
          <w:tblInd w:w="-529" w:type="dxa"/>
          <w:tblLayout w:type="fixed"/>
          <w:tblLook w:val="01E0"/>
        </w:tblPrEx>
        <w:tc>
          <w:tcPr>
            <w:tcW w:w="10620" w:type="dxa"/>
            <w:gridSpan w:val="2"/>
          </w:tcPr>
          <w:p w:rsidR="00BC25CC" w:rsidP="00BC25CC" w14:paraId="417D9447" w14:textId="77777777">
            <w:pPr>
              <w:pStyle w:val="Default"/>
              <w:bidi w:val="0"/>
              <w:spacing w:after="27"/>
              <w:rPr>
                <w:rFonts w:ascii="Calibri" w:hAnsi="Calibri" w:cs="Arial"/>
                <w:b/>
                <w:u w:val="single"/>
              </w:rPr>
            </w:pPr>
            <w:r w:rsidRPr="00C24647">
              <w:rPr>
                <w:rFonts w:ascii="Calibri" w:hAnsi="Calibri" w:cs="Arial"/>
                <w:b/>
                <w:bCs/>
                <w:u w:val="single"/>
                <w:rtl w:val="0"/>
                <w:lang w:val="cy-GB"/>
              </w:rPr>
              <w:t>Crynodeb o'r ymchwiliad</w:t>
            </w:r>
          </w:p>
          <w:p w:rsidR="00345B78" w:rsidP="00BC25CC" w14:paraId="09AE3B57" w14:textId="4A834D15">
            <w:pPr>
              <w:pStyle w:val="Default"/>
              <w:bidi w:val="0"/>
              <w:spacing w:after="27"/>
              <w:rPr>
                <w:rFonts w:ascii="Calibri" w:hAnsi="Calibri" w:cs="Arial"/>
                <w:b/>
                <w:u w:val="single"/>
              </w:rPr>
            </w:pPr>
          </w:p>
          <w:p w:rsidR="009F2826" w:rsidP="00BC25CC" w14:paraId="2A30FC24" w14:textId="4C9B6559">
            <w:pPr>
              <w:pStyle w:val="Default"/>
              <w:bidi w:val="0"/>
              <w:spacing w:after="27"/>
              <w:rPr>
                <w:rFonts w:ascii="Calibri" w:hAnsi="Calibri" w:cs="Arial"/>
                <w:b/>
                <w:u w:val="single"/>
              </w:rPr>
            </w:pPr>
          </w:p>
          <w:p w:rsidR="005037DC" w:rsidP="00BC25CC" w14:paraId="008BE4B2" w14:textId="77777777">
            <w:pPr>
              <w:pStyle w:val="Default"/>
              <w:bidi w:val="0"/>
              <w:spacing w:after="27"/>
              <w:rPr>
                <w:rFonts w:ascii="Calibri" w:hAnsi="Calibri" w:cs="Arial"/>
                <w:b/>
                <w:u w:val="single"/>
              </w:rPr>
            </w:pPr>
          </w:p>
          <w:p w:rsidR="00345B78" w:rsidRPr="00C2606E" w:rsidP="00345B78" w14:paraId="7C274062" w14:textId="77777777">
            <w:pPr>
              <w:pStyle w:val="Default"/>
              <w:bidi w:val="0"/>
              <w:spacing w:after="27"/>
              <w:rPr>
                <w:rFonts w:ascii="Calibri" w:hAnsi="Calibri" w:cs="Arial"/>
                <w:b/>
                <w:u w:val="single"/>
              </w:rPr>
            </w:pPr>
            <w:r w:rsidRPr="00C2606E">
              <w:rPr>
                <w:rFonts w:ascii="Calibri" w:hAnsi="Calibri" w:cs="Arial"/>
                <w:b/>
                <w:bCs/>
                <w:u w:val="single"/>
                <w:rtl w:val="0"/>
                <w:lang w:val="cy-GB"/>
              </w:rPr>
              <w:t>Y Cefndir</w:t>
            </w:r>
          </w:p>
          <w:p w:rsidR="00BC25CC" w:rsidP="00BC25CC" w14:paraId="08DDF042" w14:textId="05D39F20">
            <w:pPr>
              <w:pStyle w:val="Default"/>
              <w:bidi w:val="0"/>
              <w:spacing w:after="27"/>
              <w:rPr>
                <w:rFonts w:ascii="Calibri" w:hAnsi="Calibri" w:cs="Arial"/>
              </w:rPr>
            </w:pPr>
          </w:p>
          <w:p w:rsidR="009F2826" w:rsidP="00BC25CC" w14:paraId="228C5150" w14:textId="7C1836DC">
            <w:pPr>
              <w:pStyle w:val="Default"/>
              <w:bidi w:val="0"/>
              <w:spacing w:after="27"/>
              <w:rPr>
                <w:rFonts w:ascii="Calibri" w:hAnsi="Calibri" w:cs="Arial"/>
              </w:rPr>
            </w:pPr>
          </w:p>
          <w:p w:rsidR="009F2826" w:rsidP="00BC25CC" w14:paraId="453983D5" w14:textId="77777777">
            <w:pPr>
              <w:pStyle w:val="Default"/>
              <w:bidi w:val="0"/>
              <w:spacing w:after="27"/>
              <w:rPr>
                <w:rFonts w:ascii="Calibri" w:hAnsi="Calibri" w:cs="Arial"/>
              </w:rPr>
            </w:pPr>
          </w:p>
          <w:p w:rsidR="00BC25CC" w:rsidRPr="00B52056" w:rsidP="00BC25CC" w14:paraId="4556C2CF" w14:textId="77777777">
            <w:pPr>
              <w:pStyle w:val="Default"/>
              <w:bidi w:val="0"/>
              <w:spacing w:after="27"/>
              <w:rPr>
                <w:rFonts w:ascii="Calibri" w:hAnsi="Calibri" w:cs="Arial"/>
                <w:b/>
                <w:u w:val="single"/>
              </w:rPr>
            </w:pPr>
            <w:r w:rsidRPr="00C2606E">
              <w:rPr>
                <w:rFonts w:ascii="Calibri" w:hAnsi="Calibri" w:cs="Arial"/>
                <w:b/>
                <w:bCs/>
                <w:u w:val="single"/>
                <w:rtl w:val="0"/>
                <w:lang w:val="cy-GB"/>
              </w:rPr>
              <w:t>Canfyddiadau</w:t>
            </w:r>
          </w:p>
          <w:p w:rsidR="00BC25CC" w:rsidP="00BC25CC" w14:paraId="20D44236" w14:textId="77777777">
            <w:pPr>
              <w:pStyle w:val="Default"/>
              <w:bidi w:val="0"/>
              <w:rPr>
                <w:rFonts w:ascii="Calibri" w:hAnsi="Calibri" w:cs="Tahoma"/>
              </w:rPr>
            </w:pPr>
          </w:p>
          <w:p w:rsidR="009F2826" w:rsidP="00BC25CC" w14:paraId="5FEF9929" w14:textId="77777777">
            <w:pPr>
              <w:pStyle w:val="Default"/>
              <w:bidi w:val="0"/>
              <w:rPr>
                <w:rFonts w:ascii="Calibri" w:hAnsi="Calibri" w:cs="Tahoma"/>
              </w:rPr>
            </w:pPr>
          </w:p>
          <w:p w:rsidR="009F2826" w:rsidRPr="00F26668" w:rsidP="00BC25CC" w14:paraId="2C7C46D5" w14:textId="7CABA541">
            <w:pPr>
              <w:pStyle w:val="Default"/>
              <w:bidi w:val="0"/>
              <w:rPr>
                <w:rFonts w:ascii="Calibri" w:hAnsi="Calibri" w:cs="Tahoma"/>
              </w:rPr>
            </w:pPr>
          </w:p>
        </w:tc>
      </w:tr>
      <w:tr w14:paraId="453F9732" w14:textId="77777777" w:rsidTr="00BC25CC">
        <w:tblPrEx>
          <w:tblW w:w="10620" w:type="dxa"/>
          <w:tblInd w:w="-529" w:type="dxa"/>
          <w:tblLayout w:type="fixed"/>
          <w:tblLook w:val="01E0"/>
        </w:tblPrEx>
        <w:tc>
          <w:tcPr>
            <w:tcW w:w="10620" w:type="dxa"/>
            <w:gridSpan w:val="2"/>
          </w:tcPr>
          <w:p w:rsidR="00BC25CC" w:rsidRPr="000631FD" w:rsidP="00BC25CC" w14:paraId="04D2544C" w14:textId="77777777">
            <w:pPr>
              <w:pStyle w:val="Default"/>
              <w:bidi w:val="0"/>
              <w:spacing w:after="24"/>
              <w:rPr>
                <w:rFonts w:ascii="Calibri" w:hAnsi="Calibri" w:cs="Arial"/>
                <w:b/>
                <w:u w:val="single"/>
              </w:rPr>
            </w:pPr>
            <w:r w:rsidRPr="000631FD">
              <w:rPr>
                <w:rFonts w:ascii="Calibri" w:hAnsi="Calibri"/>
                <w:b/>
                <w:bCs/>
                <w:u w:val="single"/>
                <w:rtl w:val="0"/>
                <w:lang w:val="cy-GB"/>
              </w:rPr>
              <w:t>Casgliad</w:t>
            </w:r>
            <w:r w:rsidRPr="000631FD">
              <w:rPr>
                <w:rFonts w:ascii="Calibri" w:hAnsi="Calibri"/>
                <w:b w:val="0"/>
                <w:u w:val="none"/>
                <w:rtl w:val="0"/>
                <w:lang w:val="cy-GB"/>
              </w:rPr>
              <w:t xml:space="preserve"> </w:t>
            </w:r>
          </w:p>
          <w:p w:rsidR="00372D29" w:rsidP="00707579" w14:paraId="75309520" w14:textId="0891723C">
            <w:pPr>
              <w:tabs>
                <w:tab w:val="left" w:pos="1080"/>
              </w:tabs>
              <w:bidi w:val="0"/>
            </w:pPr>
            <w:r>
              <w:rPr>
                <w:rtl w:val="0"/>
                <w:lang w:val="cy-GB"/>
              </w:rPr>
              <w:t xml:space="preserve"> </w:t>
            </w:r>
          </w:p>
          <w:p w:rsidR="00372D29" w:rsidP="00372D29" w14:paraId="7A9BBC6F" w14:textId="77777777">
            <w:pPr>
              <w:tabs>
                <w:tab w:val="left" w:pos="1080"/>
              </w:tabs>
              <w:bidi w:val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rtl w:val="0"/>
                <w:lang w:val="cy-GB"/>
              </w:rPr>
              <w:t>(Cadarnhewch a ydych o'r farn bod y gŵyn yn cael ei chadarnhau neu nad yw'n cael ei chadarnhau)</w:t>
            </w:r>
          </w:p>
          <w:p w:rsidR="009F2826" w:rsidP="00BC25CC" w14:paraId="61171525" w14:textId="77777777">
            <w:pPr>
              <w:tabs>
                <w:tab w:val="left" w:pos="1080"/>
              </w:tabs>
              <w:bidi w:val="0"/>
            </w:pPr>
          </w:p>
          <w:p w:rsidR="009F2826" w:rsidRPr="000631FD" w:rsidP="00BC25CC" w14:paraId="13F8A787" w14:textId="011D6E24">
            <w:pPr>
              <w:tabs>
                <w:tab w:val="left" w:pos="1080"/>
              </w:tabs>
              <w:bidi w:val="0"/>
              <w:rPr>
                <w:rFonts w:ascii="Calibri" w:hAnsi="Calibri" w:cs="Arial"/>
                <w:iCs/>
              </w:rPr>
            </w:pPr>
          </w:p>
        </w:tc>
      </w:tr>
      <w:tr w14:paraId="5DAB12EA" w14:textId="77777777" w:rsidTr="00BC25CC">
        <w:tblPrEx>
          <w:tblW w:w="10620" w:type="dxa"/>
          <w:tblInd w:w="-529" w:type="dxa"/>
          <w:tblLayout w:type="fixed"/>
          <w:tblLook w:val="01E0"/>
        </w:tblPrEx>
        <w:tc>
          <w:tcPr>
            <w:tcW w:w="6426" w:type="dxa"/>
          </w:tcPr>
          <w:p w:rsidR="00BC25CC" w:rsidRPr="00C24647" w:rsidP="00BC25CC" w14:paraId="33983900" w14:textId="77777777">
            <w:pPr>
              <w:pStyle w:val="Default"/>
              <w:bidi w:val="0"/>
              <w:rPr>
                <w:rFonts w:ascii="Calibri" w:hAnsi="Calibri" w:cs="Arial"/>
                <w:b/>
              </w:rPr>
            </w:pPr>
            <w:r w:rsidRPr="00C24647">
              <w:rPr>
                <w:rFonts w:ascii="Calibri" w:hAnsi="Calibri" w:cs="Arial"/>
                <w:b/>
                <w:bCs/>
                <w:rtl w:val="0"/>
                <w:lang w:val="cy-GB"/>
              </w:rPr>
              <w:t>Enw:</w:t>
            </w:r>
          </w:p>
          <w:p w:rsidR="00BC25CC" w:rsidRPr="00492084" w:rsidP="00BC25CC" w14:paraId="71CF74B0" w14:textId="184FCA76">
            <w:pPr>
              <w:pStyle w:val="Default"/>
              <w:bidi w:val="0"/>
              <w:rPr>
                <w:rFonts w:ascii="Calibri" w:hAnsi="Calibri" w:cs="Arial"/>
              </w:rPr>
            </w:pPr>
          </w:p>
        </w:tc>
        <w:tc>
          <w:tcPr>
            <w:tcW w:w="4194" w:type="dxa"/>
          </w:tcPr>
          <w:p w:rsidR="00BC25CC" w:rsidRPr="00C24647" w:rsidP="00BC25CC" w14:paraId="3EBC6CEA" w14:textId="77777777">
            <w:pPr>
              <w:pStyle w:val="Default"/>
              <w:bidi w:val="0"/>
              <w:rPr>
                <w:rFonts w:ascii="Calibri" w:hAnsi="Calibri" w:cs="Arial"/>
                <w:b/>
              </w:rPr>
            </w:pPr>
            <w:r w:rsidRPr="00C24647">
              <w:rPr>
                <w:rFonts w:ascii="Calibri" w:hAnsi="Calibri" w:cs="Arial"/>
                <w:b/>
                <w:bCs/>
                <w:rtl w:val="0"/>
                <w:lang w:val="cy-GB"/>
              </w:rPr>
              <w:t>Llofnod:</w:t>
            </w:r>
          </w:p>
        </w:tc>
      </w:tr>
      <w:tr w14:paraId="0B92C2CA" w14:textId="77777777" w:rsidTr="00BC25CC">
        <w:tblPrEx>
          <w:tblW w:w="10620" w:type="dxa"/>
          <w:tblInd w:w="-529" w:type="dxa"/>
          <w:tblLayout w:type="fixed"/>
          <w:tblLook w:val="01E0"/>
        </w:tblPrEx>
        <w:tc>
          <w:tcPr>
            <w:tcW w:w="6426" w:type="dxa"/>
          </w:tcPr>
          <w:p w:rsidR="00BC25CC" w:rsidRPr="00C24647" w:rsidP="00BC25CC" w14:paraId="070186E9" w14:textId="77777777">
            <w:pPr>
              <w:pStyle w:val="Default"/>
              <w:bidi w:val="0"/>
              <w:rPr>
                <w:rFonts w:ascii="Calibri" w:hAnsi="Calibri" w:cs="Arial"/>
                <w:b/>
              </w:rPr>
            </w:pPr>
            <w:r w:rsidRPr="00C24647">
              <w:rPr>
                <w:rFonts w:ascii="Calibri" w:hAnsi="Calibri" w:cs="Arial"/>
                <w:b/>
                <w:bCs/>
                <w:rtl w:val="0"/>
                <w:lang w:val="cy-GB"/>
              </w:rPr>
              <w:t>Swydd:</w:t>
            </w:r>
            <w:r w:rsidRPr="00C24647">
              <w:rPr>
                <w:rFonts w:ascii="Calibri" w:hAnsi="Calibri" w:cs="Arial"/>
                <w:b w:val="0"/>
                <w:rtl w:val="0"/>
                <w:lang w:val="cy-GB"/>
              </w:rPr>
              <w:t xml:space="preserve"> </w:t>
            </w:r>
          </w:p>
          <w:p w:rsidR="00BC25CC" w:rsidRPr="00492084" w:rsidP="00BC25CC" w14:paraId="60A13B56" w14:textId="4816DD4B">
            <w:pPr>
              <w:pStyle w:val="Default"/>
              <w:bidi w:val="0"/>
              <w:rPr>
                <w:rFonts w:ascii="Calibri" w:hAnsi="Calibri" w:cs="Arial"/>
              </w:rPr>
            </w:pPr>
          </w:p>
        </w:tc>
        <w:tc>
          <w:tcPr>
            <w:tcW w:w="4194" w:type="dxa"/>
          </w:tcPr>
          <w:p w:rsidR="00BC25CC" w:rsidP="00BC25CC" w14:paraId="246E2FE8" w14:textId="77777777">
            <w:pPr>
              <w:pStyle w:val="Default"/>
              <w:bidi w:val="0"/>
              <w:rPr>
                <w:rFonts w:ascii="Calibri" w:hAnsi="Calibri" w:cs="Arial"/>
                <w:b/>
              </w:rPr>
            </w:pPr>
            <w:r w:rsidRPr="00C24647">
              <w:rPr>
                <w:rFonts w:ascii="Calibri" w:hAnsi="Calibri" w:cs="Arial"/>
                <w:b/>
                <w:bCs/>
                <w:rtl w:val="0"/>
                <w:lang w:val="cy-GB"/>
              </w:rPr>
              <w:t>Dyddiad:</w:t>
            </w:r>
          </w:p>
          <w:p w:rsidR="00BC25CC" w:rsidRPr="00C24647" w:rsidP="00BC25CC" w14:paraId="32308CB5" w14:textId="77777777">
            <w:pPr>
              <w:pStyle w:val="Default"/>
              <w:bidi w:val="0"/>
              <w:rPr>
                <w:rFonts w:ascii="Calibri" w:hAnsi="Calibri" w:cs="Arial"/>
                <w:b/>
              </w:rPr>
            </w:pPr>
          </w:p>
        </w:tc>
      </w:tr>
    </w:tbl>
    <w:p w:rsidR="004D6483" w:rsidRPr="004D6483" w:rsidP="004D6483" w14:paraId="7870FE06" w14:textId="04570247">
      <w:pPr>
        <w:bidi w:val="0"/>
        <w:rPr>
          <w:rFonts w:ascii="Arial" w:hAnsi="Arial" w:cs="Arial"/>
          <w:sz w:val="22"/>
          <w:szCs w:val="22"/>
        </w:rPr>
        <w:sectPr w:rsidSect="00E76F0D">
          <w:headerReference w:type="default" r:id="rId9"/>
          <w:footerReference w:type="default" r:id="rId10"/>
          <w:pgSz w:w="11906" w:h="16838" w:code="9"/>
          <w:pgMar w:top="421" w:right="1134" w:bottom="284" w:left="1134" w:header="284" w:footer="567" w:gutter="0"/>
          <w:cols w:space="720"/>
        </w:sectPr>
      </w:pPr>
    </w:p>
    <w:p w:rsidR="005633A7" w:rsidP="005633A7" w14:paraId="21CE202C" w14:textId="77777777">
      <w:pPr>
        <w:tabs>
          <w:tab w:val="left" w:pos="0"/>
          <w:tab w:val="left" w:pos="720"/>
        </w:tabs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rtl w:val="0"/>
          <w:lang w:val="cy-GB"/>
        </w:rPr>
        <w:t>Crynodeb o'r Materion a'r Argymhellion</w:t>
      </w:r>
    </w:p>
    <w:p w:rsidR="005633A7" w:rsidP="005633A7" w14:paraId="7BB4F25A" w14:textId="77777777">
      <w:pPr>
        <w:tabs>
          <w:tab w:val="left" w:pos="0"/>
          <w:tab w:val="left" w:pos="720"/>
        </w:tabs>
        <w:bidi w:val="0"/>
        <w:rPr>
          <w:rFonts w:ascii="Arial" w:hAnsi="Arial" w:cs="Arial"/>
          <w:b/>
          <w:bCs/>
          <w:u w:val="single"/>
        </w:rPr>
      </w:pPr>
    </w:p>
    <w:p w:rsidR="005633A7" w:rsidP="005633A7" w14:paraId="67C253A4" w14:textId="77777777">
      <w:pPr>
        <w:bidi w:val="0"/>
        <w:rPr>
          <w:rFonts w:ascii="Arial" w:hAnsi="Arial" w:cs="Arial"/>
          <w:b/>
          <w:sz w:val="22"/>
          <w:szCs w:val="22"/>
        </w:rPr>
      </w:pPr>
    </w:p>
    <w:p w:rsidR="005633A7" w:rsidP="005633A7" w14:paraId="250F989D" w14:textId="77777777">
      <w:pPr>
        <w:tabs>
          <w:tab w:val="left" w:pos="0"/>
        </w:tabs>
        <w:overflowPunct/>
        <w:bidi w:val="0"/>
        <w:rPr>
          <w:rFonts w:ascii="Arial" w:hAnsi="Arial" w:cs="Arial"/>
          <w:color w:val="1F497D"/>
          <w:szCs w:val="24"/>
        </w:rPr>
      </w:pPr>
    </w:p>
    <w:tbl>
      <w:tblPr>
        <w:tblpPr w:leftFromText="180" w:rightFromText="180" w:vertAnchor="page" w:horzAnchor="margin" w:tblpY="1936"/>
        <w:tblW w:w="147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3830"/>
        <w:gridCol w:w="3260"/>
        <w:gridCol w:w="1701"/>
        <w:gridCol w:w="3119"/>
        <w:gridCol w:w="1276"/>
        <w:gridCol w:w="1559"/>
      </w:tblGrid>
      <w:tr w14:paraId="510D796F" w14:textId="77777777" w:rsidTr="005633A7">
        <w:tblPrEx>
          <w:tblW w:w="14745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left w:w="107" w:type="dxa"/>
            <w:right w:w="107" w:type="dxa"/>
          </w:tblCellMar>
          <w:tblLook w:val="04A0"/>
        </w:tblPrEx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3A7" w14:paraId="625E974D" w14:textId="77777777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rtl w:val="0"/>
                <w:lang w:val="cy-GB"/>
              </w:rPr>
              <w:t>Crynodeb o'r Materion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3A7" w14:paraId="61DF3DC3" w14:textId="77777777">
            <w:pPr>
              <w:keepNext/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rtl w:val="0"/>
                <w:lang w:val="cy-GB"/>
              </w:rPr>
              <w:t>Yr Argymhellion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3A7" w14:paraId="4C51450B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rtl w:val="0"/>
                <w:lang w:val="cy-GB"/>
              </w:rPr>
              <w:t>Y Swyddog Cyfrifol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3A7" w14:paraId="64D2A3B7" w14:textId="77777777">
            <w:pPr>
              <w:keepNext/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rtl w:val="0"/>
                <w:lang w:val="cy-GB"/>
              </w:rPr>
              <w:t>Unrhyw gamau sydd eisoes wedi'u cynllunio neu eu rhoi ar waith?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3A7" w14:paraId="7FDF92D2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rtl w:val="0"/>
                <w:lang w:val="cy-GB"/>
              </w:rPr>
              <w:t>Targed</w:t>
            </w:r>
            <w:r>
              <w:rPr>
                <w:rFonts w:ascii="Arial" w:hAnsi="Arial" w:cs="Arial"/>
                <w:b w:val="0"/>
                <w:bCs/>
                <w:rtl w:val="0"/>
                <w:lang w:val="cy-GB"/>
              </w:rPr>
              <w:t xml:space="preserve"> </w:t>
            </w:r>
          </w:p>
          <w:p w:rsidR="005633A7" w14:paraId="3F107F58" w14:textId="77777777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rtl w:val="0"/>
                <w:lang w:val="cy-GB"/>
              </w:rPr>
              <w:t>Dyddiad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33A7" w14:paraId="76F232F3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rtl w:val="0"/>
                <w:lang w:val="cy-GB"/>
              </w:rPr>
              <w:t>Cwblhawyd</w:t>
            </w:r>
          </w:p>
          <w:p w:rsidR="005633A7" w14:paraId="44998844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rtl w:val="0"/>
                <w:lang w:val="cy-GB"/>
              </w:rPr>
              <w:t>Dyddiad</w:t>
            </w:r>
          </w:p>
        </w:tc>
      </w:tr>
      <w:tr w14:paraId="28859CCF" w14:textId="77777777" w:rsidTr="005633A7">
        <w:tblPrEx>
          <w:tblW w:w="14745" w:type="dxa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815"/>
        </w:trPr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0CF88446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34F728F4" w14:textId="77777777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08EAE2F9" w14:textId="77777777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36122520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71271F14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04E03609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14:paraId="59B47C73" w14:textId="77777777" w:rsidTr="005633A7">
        <w:tblPrEx>
          <w:tblW w:w="14745" w:type="dxa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815"/>
        </w:trPr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28DD8B1D" w14:textId="77777777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562EB02D" w14:textId="77777777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5829839D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4BAB12FF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7D04AF3A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37C3482B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14:paraId="3C58F63A" w14:textId="77777777" w:rsidTr="005633A7">
        <w:tblPrEx>
          <w:tblW w:w="14745" w:type="dxa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815"/>
        </w:trPr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7C173804" w14:textId="77777777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21CCF567" w14:textId="77777777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4EEF4550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4C42E02F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3C9F47E9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45969182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14:paraId="32B3EC56" w14:textId="77777777" w:rsidTr="005633A7">
        <w:tblPrEx>
          <w:tblW w:w="14745" w:type="dxa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815"/>
        </w:trPr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3BEAEC48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3E775E7F" w14:textId="77777777">
            <w:pPr>
              <w:bidi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04710DE6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002EE948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22B80F87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3A7" w14:paraId="0A387382" w14:textId="77777777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</w:tbl>
    <w:p w:rsidR="005633A7" w:rsidP="005633A7" w14:paraId="3B7E7C3B" w14:textId="77777777">
      <w:pPr>
        <w:tabs>
          <w:tab w:val="left" w:pos="0"/>
        </w:tabs>
        <w:bidi w:val="0"/>
        <w:rPr>
          <w:rFonts w:ascii="Times New Roman" w:hAnsi="Times New Roman"/>
        </w:rPr>
      </w:pPr>
    </w:p>
    <w:p w:rsidR="005633A7" w:rsidP="005633A7" w14:paraId="7E70A6DE" w14:textId="77777777">
      <w:pPr>
        <w:bidi w:val="0"/>
        <w:rPr>
          <w:rFonts w:ascii="Arial" w:hAnsi="Arial" w:cs="Arial"/>
          <w:sz w:val="22"/>
          <w:szCs w:val="22"/>
        </w:rPr>
      </w:pPr>
    </w:p>
    <w:p w:rsidR="005633A7" w:rsidP="005633A7" w14:paraId="42BE7EC5" w14:textId="77777777">
      <w:pPr>
        <w:bidi w:val="0"/>
        <w:rPr>
          <w:rFonts w:ascii="Arial" w:hAnsi="Arial" w:cs="Arial"/>
          <w:sz w:val="22"/>
          <w:szCs w:val="22"/>
        </w:rPr>
      </w:pPr>
    </w:p>
    <w:p w:rsidR="005633A7" w:rsidP="005633A7" w14:paraId="2112299B" w14:textId="77777777">
      <w:pPr>
        <w:bidi w:val="0"/>
        <w:rPr>
          <w:rFonts w:ascii="Arial" w:hAnsi="Arial" w:cs="Arial"/>
          <w:sz w:val="22"/>
          <w:szCs w:val="22"/>
        </w:rPr>
      </w:pPr>
    </w:p>
    <w:p w:rsidR="003069D0" w:rsidRPr="00DE0495" w:rsidP="003069D0" w14:paraId="50D2D136" w14:textId="77777777">
      <w:pPr>
        <w:bidi w:val="0"/>
        <w:rPr>
          <w:rFonts w:ascii="Arial" w:hAnsi="Arial" w:cs="Arial"/>
          <w:sz w:val="22"/>
          <w:szCs w:val="22"/>
        </w:rPr>
      </w:pPr>
    </w:p>
    <w:sectPr w:rsidSect="003069D0">
      <w:pgSz w:w="16838" w:h="11906" w:orient="landscape" w:code="9"/>
      <w:pgMar w:top="1134" w:right="2268" w:bottom="1134" w:left="709" w:header="284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JFMO N+ Century Gothic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RATK N+ Century Gothic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SanL-Regu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C1E" w:rsidRPr="00EA1C1E" w:rsidP="000F32BA" w14:paraId="067DD3AB" w14:textId="1D0372CB">
    <w:pPr>
      <w:pStyle w:val="Footer"/>
      <w:bidi w:val="0"/>
      <w:rPr>
        <w:rFonts w:asciiTheme="minorHAnsi" w:hAnsiTheme="minorHAnsi" w:cstheme="minorHAnsi"/>
      </w:rPr>
    </w:pPr>
    <w:r w:rsidRPr="00EA1C1E">
      <w:rPr>
        <w:rFonts w:asciiTheme="minorHAnsi" w:hAnsiTheme="minorHAnsi" w:cstheme="minorHAnsi"/>
        <w:rtl w:val="0"/>
        <w:lang w:val="cy-GB"/>
      </w:rPr>
      <w:t xml:space="preserve">S2 – HE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0261" w:rsidP="00E76F0D" w14:paraId="4E7A6441" w14:textId="757A500A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4383538</wp:posOffset>
              </wp:positionH>
              <wp:positionV relativeFrom="paragraph">
                <wp:posOffset>787223</wp:posOffset>
              </wp:positionV>
              <wp:extent cx="2303942" cy="825131"/>
              <wp:effectExtent l="0" t="0" r="127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942" cy="8251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261" w:rsidP="00DE0495" w14:textId="77777777">
                          <w:pPr>
                            <w:bidi w:val="0"/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181.4pt;height:64.95pt;margin-top:62pt;margin-left:345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<v:textbox>
                <w:txbxContent>
                  <w:p w:rsidR="006E0261" w:rsidP="00DE0495" w14:paraId="1EE6030A" w14:textId="7777777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C4DDB"/>
    <w:multiLevelType w:val="hybridMultilevel"/>
    <w:tmpl w:val="3C6A3D12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Arial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2D361FF"/>
    <w:multiLevelType w:val="hybridMultilevel"/>
    <w:tmpl w:val="808A9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75B80"/>
    <w:multiLevelType w:val="hybridMultilevel"/>
    <w:tmpl w:val="66D68C5E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Arial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D347D0F"/>
    <w:multiLevelType w:val="hybridMultilevel"/>
    <w:tmpl w:val="0324C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E5235"/>
    <w:multiLevelType w:val="hybridMultilevel"/>
    <w:tmpl w:val="8B281B2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3431AD"/>
    <w:multiLevelType w:val="hybridMultilevel"/>
    <w:tmpl w:val="E3B4235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B036BF"/>
    <w:multiLevelType w:val="hybridMultilevel"/>
    <w:tmpl w:val="F13C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692AD6"/>
    <w:multiLevelType w:val="hybridMultilevel"/>
    <w:tmpl w:val="46BADA9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ascii="Calibri" w:eastAsia="Times New Roman" w:hAnsi="Calibri" w:cs="Arial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3DA1A97"/>
    <w:multiLevelType w:val="multilevel"/>
    <w:tmpl w:val="767A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D742A"/>
    <w:multiLevelType w:val="hybridMultilevel"/>
    <w:tmpl w:val="9DBCA69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151516"/>
    <w:multiLevelType w:val="hybridMultilevel"/>
    <w:tmpl w:val="87C0386C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Arial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725B5C5E"/>
    <w:multiLevelType w:val="hybridMultilevel"/>
    <w:tmpl w:val="97484FA6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Arial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DB13AE2"/>
    <w:multiLevelType w:val="hybridMultilevel"/>
    <w:tmpl w:val="52C4BA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26"/>
    <w:rsid w:val="00002027"/>
    <w:rsid w:val="000208E2"/>
    <w:rsid w:val="00033185"/>
    <w:rsid w:val="00043550"/>
    <w:rsid w:val="000523AB"/>
    <w:rsid w:val="000631FD"/>
    <w:rsid w:val="000663E0"/>
    <w:rsid w:val="000671DB"/>
    <w:rsid w:val="0007680C"/>
    <w:rsid w:val="00080FD3"/>
    <w:rsid w:val="00083420"/>
    <w:rsid w:val="000B1DD3"/>
    <w:rsid w:val="000C0C14"/>
    <w:rsid w:val="000D3C1D"/>
    <w:rsid w:val="000D432B"/>
    <w:rsid w:val="000F32BA"/>
    <w:rsid w:val="00172AC9"/>
    <w:rsid w:val="00173762"/>
    <w:rsid w:val="001779AA"/>
    <w:rsid w:val="00182A57"/>
    <w:rsid w:val="00182C55"/>
    <w:rsid w:val="001A012A"/>
    <w:rsid w:val="001A08C4"/>
    <w:rsid w:val="001A36A6"/>
    <w:rsid w:val="001C0E31"/>
    <w:rsid w:val="001C2B2F"/>
    <w:rsid w:val="001D7DB3"/>
    <w:rsid w:val="001E13D6"/>
    <w:rsid w:val="001E5E84"/>
    <w:rsid w:val="001F25C4"/>
    <w:rsid w:val="002116B4"/>
    <w:rsid w:val="00254B03"/>
    <w:rsid w:val="00283401"/>
    <w:rsid w:val="002B3580"/>
    <w:rsid w:val="002C74B8"/>
    <w:rsid w:val="00301A28"/>
    <w:rsid w:val="00305BB3"/>
    <w:rsid w:val="003069D0"/>
    <w:rsid w:val="00306E88"/>
    <w:rsid w:val="00307657"/>
    <w:rsid w:val="003154C3"/>
    <w:rsid w:val="00316219"/>
    <w:rsid w:val="0032028A"/>
    <w:rsid w:val="00335C94"/>
    <w:rsid w:val="00336C87"/>
    <w:rsid w:val="00340A6E"/>
    <w:rsid w:val="00345B78"/>
    <w:rsid w:val="0036092A"/>
    <w:rsid w:val="00372D29"/>
    <w:rsid w:val="00383E50"/>
    <w:rsid w:val="00384F82"/>
    <w:rsid w:val="003854E6"/>
    <w:rsid w:val="003A011D"/>
    <w:rsid w:val="003A79C2"/>
    <w:rsid w:val="003B25E6"/>
    <w:rsid w:val="003B53FA"/>
    <w:rsid w:val="003B65CF"/>
    <w:rsid w:val="003D1F1A"/>
    <w:rsid w:val="003D29E1"/>
    <w:rsid w:val="003F02D9"/>
    <w:rsid w:val="00406D24"/>
    <w:rsid w:val="0041362F"/>
    <w:rsid w:val="00421CF1"/>
    <w:rsid w:val="0042595E"/>
    <w:rsid w:val="00437A79"/>
    <w:rsid w:val="00442066"/>
    <w:rsid w:val="00452731"/>
    <w:rsid w:val="00453EE9"/>
    <w:rsid w:val="00460767"/>
    <w:rsid w:val="004663F2"/>
    <w:rsid w:val="00476FAB"/>
    <w:rsid w:val="0049128A"/>
    <w:rsid w:val="00492084"/>
    <w:rsid w:val="004B3171"/>
    <w:rsid w:val="004D6483"/>
    <w:rsid w:val="004E6755"/>
    <w:rsid w:val="004E752F"/>
    <w:rsid w:val="004F510D"/>
    <w:rsid w:val="005037DC"/>
    <w:rsid w:val="0050406D"/>
    <w:rsid w:val="00513A40"/>
    <w:rsid w:val="00522BFF"/>
    <w:rsid w:val="00560513"/>
    <w:rsid w:val="005633A7"/>
    <w:rsid w:val="005711C3"/>
    <w:rsid w:val="00577C09"/>
    <w:rsid w:val="00582EDB"/>
    <w:rsid w:val="00592E2F"/>
    <w:rsid w:val="005A27A7"/>
    <w:rsid w:val="005A73B5"/>
    <w:rsid w:val="005C5FB7"/>
    <w:rsid w:val="005D256F"/>
    <w:rsid w:val="00611383"/>
    <w:rsid w:val="0061557B"/>
    <w:rsid w:val="00617F10"/>
    <w:rsid w:val="00620688"/>
    <w:rsid w:val="006376B2"/>
    <w:rsid w:val="00644980"/>
    <w:rsid w:val="00646BC4"/>
    <w:rsid w:val="00650429"/>
    <w:rsid w:val="00655F82"/>
    <w:rsid w:val="00674663"/>
    <w:rsid w:val="006834B7"/>
    <w:rsid w:val="00686417"/>
    <w:rsid w:val="006864AD"/>
    <w:rsid w:val="006A0D61"/>
    <w:rsid w:val="006B1D49"/>
    <w:rsid w:val="006C2E13"/>
    <w:rsid w:val="006C5E32"/>
    <w:rsid w:val="006D41F0"/>
    <w:rsid w:val="006E0261"/>
    <w:rsid w:val="006E114A"/>
    <w:rsid w:val="006E33F6"/>
    <w:rsid w:val="006E4FD2"/>
    <w:rsid w:val="006E7364"/>
    <w:rsid w:val="00707579"/>
    <w:rsid w:val="00707B66"/>
    <w:rsid w:val="0071293B"/>
    <w:rsid w:val="00720055"/>
    <w:rsid w:val="00723FA3"/>
    <w:rsid w:val="00744BA6"/>
    <w:rsid w:val="00747268"/>
    <w:rsid w:val="007529C5"/>
    <w:rsid w:val="00762427"/>
    <w:rsid w:val="00782A9D"/>
    <w:rsid w:val="007B5418"/>
    <w:rsid w:val="007C15D7"/>
    <w:rsid w:val="007C3E2C"/>
    <w:rsid w:val="007C6391"/>
    <w:rsid w:val="007E05F3"/>
    <w:rsid w:val="007F626F"/>
    <w:rsid w:val="007F7ABD"/>
    <w:rsid w:val="00815292"/>
    <w:rsid w:val="00826044"/>
    <w:rsid w:val="0083349C"/>
    <w:rsid w:val="00835A39"/>
    <w:rsid w:val="00860C73"/>
    <w:rsid w:val="00873277"/>
    <w:rsid w:val="00874A63"/>
    <w:rsid w:val="00881765"/>
    <w:rsid w:val="00882132"/>
    <w:rsid w:val="008A3B0E"/>
    <w:rsid w:val="008B21EF"/>
    <w:rsid w:val="008E08E2"/>
    <w:rsid w:val="00903EF8"/>
    <w:rsid w:val="00922778"/>
    <w:rsid w:val="00925A49"/>
    <w:rsid w:val="00925E55"/>
    <w:rsid w:val="00926BE9"/>
    <w:rsid w:val="00935AF0"/>
    <w:rsid w:val="009417A7"/>
    <w:rsid w:val="00954C5D"/>
    <w:rsid w:val="00980555"/>
    <w:rsid w:val="009A18B2"/>
    <w:rsid w:val="009B01C7"/>
    <w:rsid w:val="009B1F8A"/>
    <w:rsid w:val="009E7817"/>
    <w:rsid w:val="009F2826"/>
    <w:rsid w:val="009F56E8"/>
    <w:rsid w:val="00A00E52"/>
    <w:rsid w:val="00A13621"/>
    <w:rsid w:val="00A20109"/>
    <w:rsid w:val="00A35161"/>
    <w:rsid w:val="00A404C0"/>
    <w:rsid w:val="00A8147D"/>
    <w:rsid w:val="00AA3BCC"/>
    <w:rsid w:val="00AA4BB4"/>
    <w:rsid w:val="00AB0801"/>
    <w:rsid w:val="00AB1F87"/>
    <w:rsid w:val="00AD1C9C"/>
    <w:rsid w:val="00AE5852"/>
    <w:rsid w:val="00AE7C5D"/>
    <w:rsid w:val="00AF1A90"/>
    <w:rsid w:val="00B10DC5"/>
    <w:rsid w:val="00B11209"/>
    <w:rsid w:val="00B268A3"/>
    <w:rsid w:val="00B26A8C"/>
    <w:rsid w:val="00B40CE0"/>
    <w:rsid w:val="00B52056"/>
    <w:rsid w:val="00B702AC"/>
    <w:rsid w:val="00B907B1"/>
    <w:rsid w:val="00BB020E"/>
    <w:rsid w:val="00BC25CC"/>
    <w:rsid w:val="00BD4A9E"/>
    <w:rsid w:val="00BD55E6"/>
    <w:rsid w:val="00BD5C83"/>
    <w:rsid w:val="00C0470E"/>
    <w:rsid w:val="00C17F63"/>
    <w:rsid w:val="00C20ED0"/>
    <w:rsid w:val="00C21407"/>
    <w:rsid w:val="00C24647"/>
    <w:rsid w:val="00C2606E"/>
    <w:rsid w:val="00C46F5D"/>
    <w:rsid w:val="00C53655"/>
    <w:rsid w:val="00C60D42"/>
    <w:rsid w:val="00C61B1F"/>
    <w:rsid w:val="00C7078B"/>
    <w:rsid w:val="00C835F5"/>
    <w:rsid w:val="00C8419C"/>
    <w:rsid w:val="00CA086A"/>
    <w:rsid w:val="00CA3327"/>
    <w:rsid w:val="00CB6142"/>
    <w:rsid w:val="00CC03DC"/>
    <w:rsid w:val="00CE36A3"/>
    <w:rsid w:val="00D015E6"/>
    <w:rsid w:val="00D06473"/>
    <w:rsid w:val="00D32096"/>
    <w:rsid w:val="00D50F4A"/>
    <w:rsid w:val="00D541BA"/>
    <w:rsid w:val="00D569A2"/>
    <w:rsid w:val="00D92FAB"/>
    <w:rsid w:val="00DA0319"/>
    <w:rsid w:val="00DC065A"/>
    <w:rsid w:val="00DE0495"/>
    <w:rsid w:val="00DE7B7B"/>
    <w:rsid w:val="00E04B5D"/>
    <w:rsid w:val="00E22CA1"/>
    <w:rsid w:val="00E26434"/>
    <w:rsid w:val="00E44222"/>
    <w:rsid w:val="00E70352"/>
    <w:rsid w:val="00E76F0D"/>
    <w:rsid w:val="00EA1A61"/>
    <w:rsid w:val="00EA1C1E"/>
    <w:rsid w:val="00ED3C03"/>
    <w:rsid w:val="00ED4DB3"/>
    <w:rsid w:val="00ED5703"/>
    <w:rsid w:val="00EE0EBC"/>
    <w:rsid w:val="00EF14C3"/>
    <w:rsid w:val="00F26668"/>
    <w:rsid w:val="00F272CA"/>
    <w:rsid w:val="00F324FD"/>
    <w:rsid w:val="00F54918"/>
    <w:rsid w:val="00F56147"/>
    <w:rsid w:val="00F62154"/>
    <w:rsid w:val="00F8288D"/>
    <w:rsid w:val="00F83623"/>
    <w:rsid w:val="00F91A78"/>
    <w:rsid w:val="00FA3B8C"/>
    <w:rsid w:val="00FB0366"/>
    <w:rsid w:val="00FB2685"/>
    <w:rsid w:val="00FE7A83"/>
    <w:rsid w:val="00FF0DA6"/>
    <w:rsid w:val="00FF34C2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6C405D6-E153-4E0D-BDA4-6A646114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5CC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i/>
      <w:i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textAlignment w:val="auto"/>
      <w:outlineLvl w:val="2"/>
    </w:pPr>
    <w:rPr>
      <w:rFonts w:eastAsia="Arial Unicode MS"/>
      <w:b/>
      <w:sz w:val="19"/>
    </w:rPr>
  </w:style>
  <w:style w:type="paragraph" w:styleId="Heading4">
    <w:name w:val="heading 4"/>
    <w:basedOn w:val="Normal"/>
    <w:next w:val="Normal"/>
    <w:qFormat/>
    <w:rsid w:val="005D25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BC25CC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  <w:textAlignment w:val="auto"/>
    </w:pPr>
    <w:rPr>
      <w:rFonts w:ascii="Arial" w:hAnsi="Arial" w:cs="Arial"/>
      <w:i/>
      <w:iCs/>
      <w:sz w:val="18"/>
    </w:rPr>
  </w:style>
  <w:style w:type="paragraph" w:styleId="BalloonText">
    <w:name w:val="Balloon Text"/>
    <w:basedOn w:val="Normal"/>
    <w:semiHidden/>
    <w:rsid w:val="004912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37A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37A79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0B1DD3"/>
    <w:pPr>
      <w:widowControl w:val="0"/>
      <w:autoSpaceDE w:val="0"/>
      <w:autoSpaceDN w:val="0"/>
      <w:adjustRightInd w:val="0"/>
    </w:pPr>
    <w:rPr>
      <w:rFonts w:ascii="YJFMO N+ Century Gothic" w:hAnsi="YJFMO N+ Century Gothic" w:cs="YJFMO N+ 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E13D6"/>
    <w:pPr>
      <w:spacing w:line="240" w:lineRule="atLeast"/>
    </w:pPr>
    <w:rPr>
      <w:rFonts w:ascii="WRATK N+ Century Gothic" w:hAnsi="WRATK N+ Century Gothic" w:cs="Times New Roman"/>
      <w:color w:val="auto"/>
    </w:rPr>
  </w:style>
  <w:style w:type="character" w:styleId="Hyperlink">
    <w:name w:val="Hyperlink"/>
    <w:uiPriority w:val="99"/>
    <w:rsid w:val="00A20109"/>
    <w:rPr>
      <w:color w:val="0000FF"/>
      <w:u w:val="single"/>
    </w:rPr>
  </w:style>
  <w:style w:type="paragraph" w:styleId="NormalWeb">
    <w:name w:val="Normal (Web)"/>
    <w:basedOn w:val="Normal"/>
    <w:rsid w:val="00FB2685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5D256F"/>
    <w:rPr>
      <w:rFonts w:ascii="Arial" w:hAnsi="Arial"/>
      <w:b/>
      <w:caps/>
    </w:rPr>
  </w:style>
  <w:style w:type="character" w:styleId="CommentReference">
    <w:name w:val="annotation reference"/>
    <w:semiHidden/>
    <w:rsid w:val="005D256F"/>
    <w:rPr>
      <w:sz w:val="18"/>
    </w:rPr>
  </w:style>
  <w:style w:type="paragraph" w:styleId="CommentText">
    <w:name w:val="annotation text"/>
    <w:basedOn w:val="Normal"/>
    <w:semiHidden/>
    <w:rsid w:val="005D256F"/>
    <w:rPr>
      <w:szCs w:val="24"/>
    </w:rPr>
  </w:style>
  <w:style w:type="character" w:customStyle="1" w:styleId="FooterChar">
    <w:name w:val="Footer Char"/>
    <w:link w:val="Footer"/>
    <w:uiPriority w:val="99"/>
    <w:locked/>
    <w:rsid w:val="00BC25CC"/>
    <w:rPr>
      <w:rFonts w:ascii="Bookman Old Style" w:hAnsi="Bookman Old Style"/>
      <w:sz w:val="24"/>
      <w:lang w:val="en-GB" w:eastAsia="en-GB" w:bidi="ar-SA"/>
    </w:rPr>
  </w:style>
  <w:style w:type="character" w:styleId="PageNumber">
    <w:name w:val="page number"/>
    <w:rsid w:val="00BC25CC"/>
    <w:rPr>
      <w:rFonts w:cs="Times New Roman"/>
    </w:rPr>
  </w:style>
  <w:style w:type="paragraph" w:customStyle="1" w:styleId="Style2">
    <w:name w:val="Style 2"/>
    <w:basedOn w:val="Normal"/>
    <w:link w:val="Style2Char"/>
    <w:rsid w:val="00BC25CC"/>
    <w:pPr>
      <w:overflowPunct/>
      <w:autoSpaceDE/>
      <w:autoSpaceDN/>
      <w:adjustRightInd/>
      <w:textAlignment w:val="auto"/>
    </w:pPr>
    <w:rPr>
      <w:rFonts w:ascii="Arial" w:hAnsi="Arial" w:cs="Arial"/>
      <w:b/>
      <w:szCs w:val="22"/>
    </w:rPr>
  </w:style>
  <w:style w:type="character" w:customStyle="1" w:styleId="Style2Char">
    <w:name w:val="Style 2 Char"/>
    <w:link w:val="Style2"/>
    <w:locked/>
    <w:rsid w:val="00BC25CC"/>
    <w:rPr>
      <w:rFonts w:ascii="Arial" w:hAnsi="Arial" w:cs="Arial"/>
      <w:b/>
      <w:sz w:val="24"/>
      <w:szCs w:val="22"/>
      <w:lang w:val="en-GB" w:eastAsia="en-GB" w:bidi="ar-SA"/>
    </w:rPr>
  </w:style>
  <w:style w:type="paragraph" w:styleId="Title">
    <w:name w:val="Title"/>
    <w:basedOn w:val="Normal"/>
    <w:link w:val="TitleChar"/>
    <w:qFormat/>
    <w:rsid w:val="00BC25CC"/>
    <w:pPr>
      <w:overflowPunct/>
      <w:autoSpaceDE/>
      <w:autoSpaceDN/>
      <w:adjustRightInd/>
      <w:ind w:left="720" w:hanging="720"/>
      <w:jc w:val="center"/>
      <w:textAlignment w:val="auto"/>
    </w:pPr>
    <w:rPr>
      <w:rFonts w:ascii="Times New Roman" w:hAnsi="Times New Roman"/>
      <w:b/>
      <w:bCs/>
      <w:szCs w:val="24"/>
      <w:u w:val="single"/>
      <w:lang w:eastAsia="en-US"/>
    </w:rPr>
  </w:style>
  <w:style w:type="character" w:customStyle="1" w:styleId="TitleChar">
    <w:name w:val="Title Char"/>
    <w:link w:val="Title"/>
    <w:locked/>
    <w:rsid w:val="00BC25CC"/>
    <w:rPr>
      <w:b/>
      <w:bCs/>
      <w:sz w:val="24"/>
      <w:szCs w:val="24"/>
      <w:u w:val="single"/>
      <w:lang w:val="en-GB" w:eastAsia="en-US" w:bidi="ar-SA"/>
    </w:rPr>
  </w:style>
  <w:style w:type="character" w:styleId="Strong">
    <w:name w:val="Strong"/>
    <w:qFormat/>
    <w:rsid w:val="00BC25CC"/>
    <w:rPr>
      <w:b/>
      <w:bCs/>
    </w:rPr>
  </w:style>
  <w:style w:type="character" w:customStyle="1" w:styleId="ecx352494716-08022011">
    <w:name w:val="ecx352494716-08022011"/>
    <w:basedOn w:val="DefaultParagraphFont"/>
    <w:rsid w:val="00BC25CC"/>
  </w:style>
  <w:style w:type="character" w:customStyle="1" w:styleId="ecx349003215-07062011">
    <w:name w:val="ecx349003215-07062011"/>
    <w:basedOn w:val="DefaultParagraphFont"/>
    <w:rsid w:val="00BC25C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A1C1E"/>
    <w:rPr>
      <w:color w:val="605E5C"/>
      <w:shd w:val="clear" w:color="auto" w:fill="E1DFDD"/>
    </w:rPr>
  </w:style>
  <w:style w:type="table" w:styleId="TableGrid">
    <w:name w:val="Table Grid"/>
    <w:basedOn w:val="TableNormal"/>
    <w:rsid w:val="004D6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\\highgate\images%20templates\Complaints\S2%20Respon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87E85F-63C1-4F0B-90B1-7A301FBCD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D8071-A3B4-48E6-9F38-C91FA28C96C1}">
  <ds:schemaRefs/>
</ds:datastoreItem>
</file>

<file path=customXml/itemProps3.xml><?xml version="1.0" encoding="utf-8"?>
<ds:datastoreItem xmlns:ds="http://schemas.openxmlformats.org/officeDocument/2006/customXml" ds:itemID="{450FC852-3B9E-4C6D-85F0-A21156C527CD}">
  <ds:schemaRefs/>
</ds:datastoreItem>
</file>

<file path=customXml/itemProps4.xml><?xml version="1.0" encoding="utf-8"?>
<ds:datastoreItem xmlns:ds="http://schemas.openxmlformats.org/officeDocument/2006/customXml" ds:itemID="{1884F12C-8B4A-4EEB-ACBA-88AF283725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S2 Response</Template>
  <TotalTime>1</TotalTime>
  <Pages>2</Pages>
  <Words>122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CYDNABYDDIAETH  - ACKNOWLEDGEMENT</vt:lpstr>
    </vt:vector>
  </TitlesOfParts>
  <Company>Carmarthenshire CC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CYDNABYDDIAETH  - ACKNOWLEDGEMENT</dc:title>
  <dc:subject>PlanControl_Master</dc:subject>
  <dc:creator>Hywel W Phillips</dc:creator>
  <cp:lastModifiedBy>Robert R Davies</cp:lastModifiedBy>
  <cp:revision>2</cp:revision>
  <cp:lastPrinted>2009-08-20T15:11:00Z</cp:lastPrinted>
  <dcterms:created xsi:type="dcterms:W3CDTF">2025-09-16T11:32:00Z</dcterms:created>
  <dcterms:modified xsi:type="dcterms:W3CDTF">2025-09-16T11:32:00Z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